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E" w:rsidRPr="00B961D4" w:rsidRDefault="007A6BCE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3F381A" w:rsidP="00B96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OROZ za I</w:t>
      </w:r>
      <w:r w:rsidR="0039139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półrocze 2014r.</w:t>
      </w:r>
    </w:p>
    <w:tbl>
      <w:tblPr>
        <w:tblW w:w="16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122"/>
        <w:gridCol w:w="1508"/>
        <w:gridCol w:w="1034"/>
        <w:gridCol w:w="1407"/>
        <w:gridCol w:w="1590"/>
        <w:gridCol w:w="1843"/>
        <w:gridCol w:w="2551"/>
        <w:gridCol w:w="1984"/>
        <w:gridCol w:w="1543"/>
      </w:tblGrid>
      <w:tr w:rsidR="00DD5940" w:rsidRPr="00B961D4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B9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2C1C52" w:rsidRDefault="00B961D4" w:rsidP="002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poprzedniego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</w:t>
            </w:r>
            <w:r w:rsidR="002C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postanowieniem o odmowie wszczęcia postępowania wyjaśniającego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postanowieniem o</w:t>
            </w:r>
            <w:r w:rsidR="002C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umorzeniu postępowania wyjaśnia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jącego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2C1C52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wnioskiem</w:t>
            </w:r>
            <w:r w:rsidR="00DD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inny sposób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Śmierć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Uszkodzenie ciała, powikłania chorobowe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Eksperyment nielegalny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Korzyść materialna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Poświadczenie nieprawdy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Nieetyczne zachowanie lekarza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Konflikty między lekarzami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Naruszenie praw chorych psychicznie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 przyczyny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</w:t>
            </w:r>
          </w:p>
        </w:tc>
      </w:tr>
    </w:tbl>
    <w:p w:rsidR="00DD195E" w:rsidRPr="00DD195E" w:rsidRDefault="00DD195E" w:rsidP="00DD195E">
      <w:pPr>
        <w:ind w:left="177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</w:p>
    <w:bookmarkEnd w:id="0"/>
    <w:p w:rsidR="00B961D4" w:rsidRPr="002C1C52" w:rsidRDefault="003F381A" w:rsidP="00DD5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2C1C52">
        <w:rPr>
          <w:rFonts w:ascii="Times New Roman" w:hAnsi="Times New Roman" w:cs="Times New Roman"/>
          <w:b/>
          <w:sz w:val="18"/>
          <w:szCs w:val="18"/>
        </w:rPr>
        <w:t>Wydano 7 postanowień o skierowaniu sprawy do postępowania mediacyjnego</w:t>
      </w:r>
    </w:p>
    <w:p w:rsidR="00B961D4" w:rsidRPr="002C1C52" w:rsidRDefault="003F381A" w:rsidP="00D9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2C1C52">
        <w:rPr>
          <w:rFonts w:ascii="Times New Roman" w:hAnsi="Times New Roman" w:cs="Times New Roman"/>
          <w:b/>
          <w:sz w:val="18"/>
          <w:szCs w:val="18"/>
        </w:rPr>
        <w:t>Wnioskami o ukaranie objęto 2</w:t>
      </w:r>
      <w:r w:rsidR="00391397">
        <w:rPr>
          <w:rFonts w:ascii="Times New Roman" w:hAnsi="Times New Roman" w:cs="Times New Roman"/>
          <w:b/>
          <w:sz w:val="18"/>
          <w:szCs w:val="18"/>
        </w:rPr>
        <w:t>51</w:t>
      </w:r>
      <w:r w:rsidRPr="002C1C52">
        <w:rPr>
          <w:rFonts w:ascii="Times New Roman" w:hAnsi="Times New Roman" w:cs="Times New Roman"/>
          <w:b/>
          <w:sz w:val="18"/>
          <w:szCs w:val="18"/>
        </w:rPr>
        <w:t xml:space="preserve"> lekarzy</w:t>
      </w:r>
    </w:p>
    <w:p w:rsidR="00B961D4" w:rsidRPr="002C1C52" w:rsidRDefault="003F381A" w:rsidP="00B961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2C1C52">
        <w:rPr>
          <w:rFonts w:ascii="Times New Roman" w:hAnsi="Times New Roman" w:cs="Times New Roman"/>
          <w:b/>
          <w:sz w:val="18"/>
          <w:szCs w:val="18"/>
        </w:rPr>
        <w:t>Przekazano do OSL 3</w:t>
      </w:r>
      <w:r w:rsidR="00391397">
        <w:rPr>
          <w:rFonts w:ascii="Times New Roman" w:hAnsi="Times New Roman" w:cs="Times New Roman"/>
          <w:b/>
          <w:sz w:val="18"/>
          <w:szCs w:val="18"/>
        </w:rPr>
        <w:t>71</w:t>
      </w:r>
      <w:r w:rsidRPr="002C1C52">
        <w:rPr>
          <w:rFonts w:ascii="Times New Roman" w:hAnsi="Times New Roman" w:cs="Times New Roman"/>
          <w:b/>
          <w:sz w:val="18"/>
          <w:szCs w:val="18"/>
        </w:rPr>
        <w:t xml:space="preserve"> spraw w związku ze złożonymi zażaleniami na postanowienie o odmowie wszczęcia postępowania wyjaśniającego lub o umorzeniu postępowania wyjaśniającego</w:t>
      </w:r>
    </w:p>
    <w:p w:rsidR="00C23717" w:rsidRDefault="00C23717" w:rsidP="00C23717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2C1C52" w:rsidP="00C23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OROZ za I</w:t>
      </w:r>
      <w:r w:rsidR="0039139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półrocze 2014r.</w:t>
      </w:r>
    </w:p>
    <w:tbl>
      <w:tblPr>
        <w:tblW w:w="1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6"/>
        <w:gridCol w:w="1452"/>
        <w:gridCol w:w="1005"/>
        <w:gridCol w:w="1412"/>
        <w:gridCol w:w="1559"/>
        <w:gridCol w:w="1843"/>
        <w:gridCol w:w="2557"/>
        <w:gridCol w:w="1913"/>
        <w:gridCol w:w="1559"/>
      </w:tblGrid>
      <w:tr w:rsidR="00B961D4" w:rsidRPr="00C23717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C2371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C2371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C2371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C2371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z okresu poprzedniego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6D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zakończonych: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C23717" w:rsidP="00C2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tr w:rsidR="002C1C52" w:rsidRPr="00C23717" w:rsidTr="00B961D4">
        <w:trPr>
          <w:trHeight w:val="30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C23717" w:rsidP="002C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ostanowieniem o odmowie wszczęcia</w:t>
            </w: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postępowania wyjaśniają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postanowieniem o umorzeniu postępowania wyjaśniającego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C2371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wnioskiem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C52" w:rsidRPr="00C23717" w:rsidRDefault="00C2371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2C1C52"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inny sposób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C52" w:rsidRPr="00C23717" w:rsidTr="00B961D4">
        <w:trPr>
          <w:trHeight w:val="398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choroby wewnętrzne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pediatria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ogólna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Ortopedia i traumatologia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Ortopedia i traumatologia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plastyczna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Anestezjologia i intensywna terapia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Neurologia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Okulistyka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Ginekologia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39139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Położnictwo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Patomorfologia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Psychiatria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2C1C52" w:rsidRPr="00C23717" w:rsidTr="00DD195E">
        <w:trPr>
          <w:trHeight w:val="4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Stomatologia zachowawcza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Chirurgia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Protetyka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C1C52" w:rsidRPr="00C2371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Medycyna pracy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C1C52" w:rsidRPr="00C2371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Biegli sądowi, orzecznicy ZUS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C1C52" w:rsidRPr="00C2371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</w:tr>
      <w:tr w:rsidR="002C1C52" w:rsidRPr="00C2371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C52" w:rsidRPr="00C23717" w:rsidRDefault="002C1C52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1C52" w:rsidRPr="00C23717" w:rsidRDefault="002C1C52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1C52" w:rsidRPr="00C23717" w:rsidRDefault="00DD195E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</w:t>
            </w:r>
          </w:p>
        </w:tc>
      </w:tr>
    </w:tbl>
    <w:p w:rsidR="00B961D4" w:rsidRDefault="00B961D4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B961D4" w:rsidP="00C23717">
      <w:pPr>
        <w:pStyle w:val="Akapitzlist"/>
        <w:ind w:left="2844"/>
        <w:rPr>
          <w:rFonts w:ascii="Times New Roman" w:hAnsi="Times New Roman" w:cs="Times New Roman"/>
          <w:sz w:val="20"/>
          <w:szCs w:val="20"/>
        </w:rPr>
      </w:pPr>
    </w:p>
    <w:sectPr w:rsidR="00B961D4" w:rsidRPr="00B961D4" w:rsidSect="00B961D4">
      <w:pgSz w:w="16838" w:h="11906" w:orient="landscape"/>
      <w:pgMar w:top="1417" w:right="96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B7A"/>
    <w:multiLevelType w:val="hybridMultilevel"/>
    <w:tmpl w:val="E6C4750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261AFF"/>
    <w:multiLevelType w:val="hybridMultilevel"/>
    <w:tmpl w:val="B6683B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9F6565B"/>
    <w:multiLevelType w:val="hybridMultilevel"/>
    <w:tmpl w:val="23CEF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4"/>
    <w:rsid w:val="002C1C52"/>
    <w:rsid w:val="00391397"/>
    <w:rsid w:val="003F381A"/>
    <w:rsid w:val="00511E45"/>
    <w:rsid w:val="00631E95"/>
    <w:rsid w:val="00701CD9"/>
    <w:rsid w:val="00792DB3"/>
    <w:rsid w:val="007A6BCE"/>
    <w:rsid w:val="00B961D4"/>
    <w:rsid w:val="00C23717"/>
    <w:rsid w:val="00D9184A"/>
    <w:rsid w:val="00DD195E"/>
    <w:rsid w:val="00DD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Ewa Nowosielska</cp:lastModifiedBy>
  <cp:revision>2</cp:revision>
  <cp:lastPrinted>2015-04-29T06:43:00Z</cp:lastPrinted>
  <dcterms:created xsi:type="dcterms:W3CDTF">2015-04-29T06:59:00Z</dcterms:created>
  <dcterms:modified xsi:type="dcterms:W3CDTF">2015-04-29T06:59:00Z</dcterms:modified>
</cp:coreProperties>
</file>