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70BF" w14:textId="13FA63D2" w:rsidR="009433EC" w:rsidRPr="009433EC" w:rsidRDefault="009433EC" w:rsidP="00C9046E">
      <w:pPr>
        <w:jc w:val="center"/>
        <w:rPr>
          <w:b/>
          <w:bCs/>
        </w:rPr>
      </w:pPr>
      <w:r w:rsidRPr="009433EC">
        <w:rPr>
          <w:b/>
          <w:bCs/>
        </w:rPr>
        <w:t>Informacja dotycząca przetwarzania danych osobowych przez Naczeln</w:t>
      </w:r>
      <w:r w:rsidR="00C9046E">
        <w:rPr>
          <w:b/>
          <w:bCs/>
        </w:rPr>
        <w:t>y S</w:t>
      </w:r>
      <w:r w:rsidR="000264F7">
        <w:rPr>
          <w:b/>
          <w:bCs/>
        </w:rPr>
        <w:t>ąd Lekarski</w:t>
      </w:r>
      <w:r w:rsidR="008F5055">
        <w:rPr>
          <w:b/>
          <w:bCs/>
        </w:rPr>
        <w:t>.</w:t>
      </w:r>
    </w:p>
    <w:p w14:paraId="24B268F6" w14:textId="77777777" w:rsidR="00606143" w:rsidRDefault="009433EC" w:rsidP="00606143">
      <w:pPr>
        <w:spacing w:after="0"/>
        <w:jc w:val="center"/>
        <w:rPr>
          <w:b/>
          <w:bCs/>
        </w:rPr>
      </w:pPr>
      <w:r w:rsidRPr="009433EC">
        <w:rPr>
          <w:b/>
          <w:bCs/>
        </w:rPr>
        <w:t xml:space="preserve">Na podstawie art. 13 Rozporządzenia Parlamentu Europejskiego i Rady (UE) 2016/679 </w:t>
      </w:r>
    </w:p>
    <w:p w14:paraId="563712F9" w14:textId="0D417F04" w:rsidR="009433EC" w:rsidRPr="009433EC" w:rsidRDefault="009433EC" w:rsidP="00606143">
      <w:pPr>
        <w:spacing w:after="0"/>
        <w:jc w:val="center"/>
        <w:rPr>
          <w:b/>
          <w:bCs/>
        </w:rPr>
      </w:pPr>
      <w:r w:rsidRPr="009433EC">
        <w:rPr>
          <w:b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danych), dalej zwanym RODO, (Dz. Urz. UE L Nr 119, s. 1)</w:t>
      </w:r>
    </w:p>
    <w:p w14:paraId="19DFAE28" w14:textId="0DE50C31" w:rsidR="009433EC" w:rsidRPr="009433EC" w:rsidRDefault="009433EC" w:rsidP="00C9046E">
      <w:pPr>
        <w:jc w:val="center"/>
        <w:rPr>
          <w:b/>
          <w:bCs/>
        </w:rPr>
      </w:pPr>
      <w:r w:rsidRPr="009433EC">
        <w:rPr>
          <w:b/>
          <w:bCs/>
        </w:rPr>
        <w:t>informuje się, iż:</w:t>
      </w:r>
    </w:p>
    <w:p w14:paraId="5E0F2FFC" w14:textId="0F72A507" w:rsidR="00D4534E" w:rsidRDefault="009433EC" w:rsidP="00D4534E">
      <w:pPr>
        <w:numPr>
          <w:ilvl w:val="0"/>
          <w:numId w:val="1"/>
        </w:numPr>
        <w:jc w:val="both"/>
      </w:pPr>
      <w:r>
        <w:t xml:space="preserve">Administratorem danych osobowych przetwarzanych w związku </w:t>
      </w:r>
      <w:r w:rsidR="00FC2843">
        <w:t>ze sprawami rozpatrywanymi</w:t>
      </w:r>
      <w:r>
        <w:t xml:space="preserve"> przez N</w:t>
      </w:r>
      <w:r w:rsidR="004165DC">
        <w:t>aczelny Sąd Lekarski</w:t>
      </w:r>
      <w:r>
        <w:t xml:space="preserve"> jest Naczelny </w:t>
      </w:r>
      <w:r w:rsidR="004165DC">
        <w:t>Sąd Lekarski</w:t>
      </w:r>
      <w:r w:rsidR="00FC2A09">
        <w:t xml:space="preserve"> (NSL)</w:t>
      </w:r>
      <w:r>
        <w:t xml:space="preserve"> z siedzibą w Warszawie</w:t>
      </w:r>
      <w:r w:rsidR="009A1DC4">
        <w:t xml:space="preserve"> </w:t>
      </w:r>
      <w:r>
        <w:t xml:space="preserve">ul. </w:t>
      </w:r>
      <w:r w:rsidR="24063D2C">
        <w:t xml:space="preserve">Jana </w:t>
      </w:r>
      <w:r>
        <w:t>Sobieskiego 110 lok. 1 AU, 00-764 Warszawa.</w:t>
      </w:r>
    </w:p>
    <w:p w14:paraId="7CBB4D82" w14:textId="0653F5F3" w:rsidR="009433EC" w:rsidRPr="009433EC" w:rsidRDefault="009433EC" w:rsidP="00D4534E">
      <w:pPr>
        <w:numPr>
          <w:ilvl w:val="0"/>
          <w:numId w:val="1"/>
        </w:numPr>
        <w:jc w:val="both"/>
      </w:pPr>
      <w:r w:rsidRPr="009433EC">
        <w:t xml:space="preserve">Funkcję Inspektora ochrony danych pełni Agnieszka Witoszek, z którą można się kontaktować pod adresem e-mail: </w:t>
      </w:r>
      <w:hyperlink r:id="rId7" w:history="1">
        <w:r w:rsidRPr="009433EC">
          <w:rPr>
            <w:rStyle w:val="Hipercze"/>
          </w:rPr>
          <w:t>iod@nil.org.pl</w:t>
        </w:r>
      </w:hyperlink>
      <w:r w:rsidRPr="009433EC">
        <w:t xml:space="preserve">. </w:t>
      </w:r>
    </w:p>
    <w:p w14:paraId="38997075" w14:textId="77777777" w:rsidR="009433EC" w:rsidRPr="009433EC" w:rsidRDefault="009433EC" w:rsidP="00A34C41">
      <w:pPr>
        <w:numPr>
          <w:ilvl w:val="0"/>
          <w:numId w:val="1"/>
        </w:numPr>
        <w:jc w:val="both"/>
      </w:pPr>
      <w:r w:rsidRPr="009433EC">
        <w:t>Dane osobowe przetwarzane są:</w:t>
      </w:r>
    </w:p>
    <w:p w14:paraId="717C18A2" w14:textId="13CCEAAA" w:rsidR="009433EC" w:rsidRPr="009433EC" w:rsidRDefault="6B901577" w:rsidP="00A34C41">
      <w:pPr>
        <w:numPr>
          <w:ilvl w:val="0"/>
          <w:numId w:val="2"/>
        </w:numPr>
        <w:jc w:val="both"/>
      </w:pPr>
      <w:r>
        <w:t>w celach realizacji ustawowych zadań Naczelnego Sądu Lekarskiego na podstawie art. 6 ust. 1 lit. c) RODO w związku z art. 44 ustawy z dnia 2 grudnia 2009 r. o izbach lekarskich (</w:t>
      </w:r>
      <w:proofErr w:type="spellStart"/>
      <w:r>
        <w:t>t.j</w:t>
      </w:r>
      <w:proofErr w:type="spellEnd"/>
      <w:r>
        <w:t xml:space="preserve">. Dz. U. z 2021 r. poz. 1342 ze zm.), Rozdziałami 5 i 6 wymienionej wyżej ustawy, Kodeksem postępowania karnego (Dz.U. 2022 poz. 1375 ze zm.) i Kodeksem karnym (Dz.U. 2022 poz. 1138 ze zm.), w tym obsługi korespondencji wpływającej do Naczelnego Sądu Lekarskiego. </w:t>
      </w:r>
    </w:p>
    <w:p w14:paraId="40CA00C7" w14:textId="13C6FECE" w:rsidR="009433EC" w:rsidRPr="009433EC" w:rsidRDefault="009433EC" w:rsidP="00A34C41">
      <w:pPr>
        <w:numPr>
          <w:ilvl w:val="0"/>
          <w:numId w:val="2"/>
        </w:numPr>
        <w:jc w:val="both"/>
      </w:pPr>
      <w:r>
        <w:t xml:space="preserve">w celach archiwalnych, jako wypełnienie obowiązku prawnego ciążącego na Administratorze, na podstawie art. 6 ust. 1 lit. c) RODO w związku z przepisami </w:t>
      </w:r>
      <w:r w:rsidR="2842AF15">
        <w:t>u</w:t>
      </w:r>
      <w:bookmarkStart w:id="0" w:name="_Hlk150424755"/>
      <w:r>
        <w:t>stawy z dnia 14 lipca 1983 r.</w:t>
      </w:r>
      <w:r w:rsidR="009A1DC4">
        <w:t xml:space="preserve">        </w:t>
      </w:r>
      <w:r>
        <w:t xml:space="preserve"> o narodowym zasobie archiwalnym i archiwach (</w:t>
      </w:r>
      <w:proofErr w:type="spellStart"/>
      <w:r>
        <w:t>t.j</w:t>
      </w:r>
      <w:proofErr w:type="spellEnd"/>
      <w:r>
        <w:t>. Dz. U. z 2020 r. poz. 164 ze zm.)</w:t>
      </w:r>
      <w:bookmarkEnd w:id="0"/>
      <w:r>
        <w:t xml:space="preserve"> oraz Jednolitym Rzeczowym Wykazem Akt, obowiązującym w Naczelnej Izbie Lekarskiej. </w:t>
      </w:r>
    </w:p>
    <w:p w14:paraId="208CAAEF" w14:textId="77777777" w:rsidR="009433EC" w:rsidRPr="009433EC" w:rsidRDefault="009433EC" w:rsidP="00A34C41">
      <w:pPr>
        <w:numPr>
          <w:ilvl w:val="0"/>
          <w:numId w:val="2"/>
        </w:numPr>
        <w:jc w:val="both"/>
      </w:pPr>
      <w:r w:rsidRPr="009433EC">
        <w:t xml:space="preserve">w celu dochodzenia praw i ochrony przed roszczeniami na podstawie art. 6 ust. 1 lit f) RODO, jako prawnie uzasadniony interes Administratora danych (m.in. w przypadku składanych skarg i wniosków). </w:t>
      </w:r>
    </w:p>
    <w:p w14:paraId="4F866818" w14:textId="79E82926" w:rsidR="009433EC" w:rsidRPr="009433EC" w:rsidRDefault="009433EC" w:rsidP="00A34C41">
      <w:pPr>
        <w:numPr>
          <w:ilvl w:val="0"/>
          <w:numId w:val="1"/>
        </w:numPr>
        <w:jc w:val="both"/>
      </w:pPr>
      <w:r>
        <w:t>Dane osobowe przetwarzane przez Naczel</w:t>
      </w:r>
      <w:r w:rsidR="000244D7">
        <w:t xml:space="preserve">ny Sąd Lekarski </w:t>
      </w:r>
      <w:r>
        <w:t>obejmują m.in. imię i nazwisko lekarza, którego dotyczy</w:t>
      </w:r>
      <w:r w:rsidR="009F67D1">
        <w:t xml:space="preserve"> </w:t>
      </w:r>
      <w:r w:rsidR="44BED566" w:rsidRPr="00F42E56">
        <w:t>postępowanie</w:t>
      </w:r>
      <w:r w:rsidR="44BED566">
        <w:t xml:space="preserve"> </w:t>
      </w:r>
      <w:r w:rsidR="00AB639C">
        <w:t>prowadzone w zakresie odpowiedzialności zawodowej</w:t>
      </w:r>
      <w:r w:rsidR="00887CDD">
        <w:t xml:space="preserve">, nr </w:t>
      </w:r>
      <w:proofErr w:type="spellStart"/>
      <w:r w:rsidR="00887CDD">
        <w:t>pwz</w:t>
      </w:r>
      <w:proofErr w:type="spellEnd"/>
      <w:r w:rsidR="009B0049">
        <w:t xml:space="preserve"> oraz podane </w:t>
      </w:r>
      <w:r w:rsidR="009339DB">
        <w:t xml:space="preserve">na potrzeby postępowania </w:t>
      </w:r>
      <w:r w:rsidR="009B0049">
        <w:t>dane teleadresowe</w:t>
      </w:r>
      <w:r w:rsidR="000A7875">
        <w:t xml:space="preserve">, </w:t>
      </w:r>
      <w:r w:rsidRPr="00B0372F">
        <w:t>imię</w:t>
      </w:r>
      <w:r w:rsidRPr="009B0049">
        <w:t xml:space="preserve"> i nazwisko osoby pokrzywdzonej</w:t>
      </w:r>
      <w:r w:rsidR="003B48FC">
        <w:t xml:space="preserve"> </w:t>
      </w:r>
      <w:r w:rsidR="003B48FC" w:rsidRPr="000A7875">
        <w:t>i/lub składającej skargę</w:t>
      </w:r>
      <w:r w:rsidR="00126DF8">
        <w:t xml:space="preserve"> wraz z danymi teleadresowymi</w:t>
      </w:r>
      <w:r>
        <w:t xml:space="preserve">, opis </w:t>
      </w:r>
      <w:r w:rsidR="009774A3">
        <w:t xml:space="preserve">zarzucanego </w:t>
      </w:r>
      <w:r w:rsidR="00EB3400">
        <w:t>czynu</w:t>
      </w:r>
      <w:r>
        <w:t>, a także inne dane niezbędne do</w:t>
      </w:r>
      <w:r w:rsidR="00C3626C">
        <w:t xml:space="preserve"> rozpoznania sprawy z zakresu odpowiedzialności zawodowej lekarzy</w:t>
      </w:r>
      <w:r>
        <w:t xml:space="preserve"> </w:t>
      </w:r>
      <w:r w:rsidR="00C3626C">
        <w:t xml:space="preserve">lub </w:t>
      </w:r>
      <w:r w:rsidR="00AE738B">
        <w:t xml:space="preserve">rozpatrzenia </w:t>
      </w:r>
      <w:r w:rsidR="00C3626C">
        <w:t>innej</w:t>
      </w:r>
      <w:r w:rsidR="00AE738B">
        <w:t xml:space="preserve"> sprawy</w:t>
      </w:r>
      <w:r w:rsidR="00467708">
        <w:t xml:space="preserve"> leżącej</w:t>
      </w:r>
      <w:r w:rsidR="00C3626C">
        <w:t xml:space="preserve"> w </w:t>
      </w:r>
      <w:r w:rsidR="00C1061B">
        <w:t xml:space="preserve">zakresie właściwości NSL. </w:t>
      </w:r>
    </w:p>
    <w:p w14:paraId="72542F51" w14:textId="4B8E463E" w:rsidR="009433EC" w:rsidRPr="002821F4" w:rsidRDefault="009433EC" w:rsidP="00A34C41">
      <w:pPr>
        <w:numPr>
          <w:ilvl w:val="0"/>
          <w:numId w:val="1"/>
        </w:numPr>
        <w:jc w:val="both"/>
      </w:pPr>
      <w:r w:rsidRPr="002821F4">
        <w:t>Dane osobowe będą udostępniane przez N</w:t>
      </w:r>
      <w:r w:rsidR="00B948B8" w:rsidRPr="002821F4">
        <w:t>aczelny Sąd Lekarski</w:t>
      </w:r>
      <w:r w:rsidRPr="002821F4">
        <w:t xml:space="preserve"> wyłącznie podmiotom uprawnionym do ich uzyskiwania na podstawie szczególnych przepisów prawa (np. </w:t>
      </w:r>
      <w:r w:rsidR="00087508" w:rsidRPr="002821F4">
        <w:t>Sąd Najwyższy</w:t>
      </w:r>
      <w:r w:rsidRPr="002821F4">
        <w:t xml:space="preserve">, prokuratura, </w:t>
      </w:r>
      <w:r w:rsidR="00246985" w:rsidRPr="002821F4">
        <w:t xml:space="preserve">sądy powszechne, </w:t>
      </w:r>
      <w:r w:rsidRPr="002821F4">
        <w:t xml:space="preserve">strony postępowania). </w:t>
      </w:r>
    </w:p>
    <w:p w14:paraId="22A82506" w14:textId="77777777" w:rsidR="009433EC" w:rsidRPr="009433EC" w:rsidRDefault="009433EC" w:rsidP="00A34C41">
      <w:pPr>
        <w:numPr>
          <w:ilvl w:val="0"/>
          <w:numId w:val="1"/>
        </w:numPr>
        <w:jc w:val="both"/>
      </w:pPr>
      <w:r w:rsidRPr="009433EC">
        <w:t xml:space="preserve">Dane osobowe mogą zostać powierzone podmiotom współpracującym z Naczelną Izbą Lekarską w zakresie m.in. obsługi administracyjno-technicznej, na podstawie stosownych umów powierzenia przetwarzania danych osobowych (tzw. podmioty przetwarzające dane osobowe). </w:t>
      </w:r>
    </w:p>
    <w:p w14:paraId="27A10E8E" w14:textId="23F778C5" w:rsidR="009433EC" w:rsidRPr="009433EC" w:rsidRDefault="009433EC" w:rsidP="00A34C41">
      <w:pPr>
        <w:numPr>
          <w:ilvl w:val="0"/>
          <w:numId w:val="1"/>
        </w:numPr>
        <w:jc w:val="both"/>
      </w:pPr>
      <w:r w:rsidRPr="009433EC">
        <w:t>Dane osobowe przetwarzane będą przez N</w:t>
      </w:r>
      <w:r w:rsidR="00965FF5">
        <w:t>aczelny Sąd Lekarski</w:t>
      </w:r>
      <w:r w:rsidRPr="009433EC">
        <w:t xml:space="preserve"> w terminie maksymalnie 50 lat jako kategoria archiwalna B50, zgodnie z Jednolitym Rzeczowym Wykazem Akt Naczelnej Izby Lekarskiej. W niektórych przypadkach, dane osobowe mogą zostać zaliczone do kategorii archiwalnej „A” co oznacza, że</w:t>
      </w:r>
      <w:r w:rsidR="00351940">
        <w:t xml:space="preserve"> będą przechowywane wieczyście</w:t>
      </w:r>
      <w:r w:rsidR="008722BB">
        <w:t xml:space="preserve"> i</w:t>
      </w:r>
      <w:r w:rsidRPr="009433EC">
        <w:t xml:space="preserve"> zostaną przekazane do Archiwum Państwowego na mocy</w:t>
      </w:r>
      <w:r w:rsidR="005D6DFA">
        <w:t xml:space="preserve"> art.</w:t>
      </w:r>
      <w:r w:rsidR="002002CD">
        <w:t xml:space="preserve"> </w:t>
      </w:r>
      <w:r w:rsidR="005D6DFA">
        <w:t>5</w:t>
      </w:r>
      <w:r w:rsidRPr="009433EC">
        <w:t xml:space="preserve"> </w:t>
      </w:r>
      <w:r w:rsidR="002002CD">
        <w:t>u</w:t>
      </w:r>
      <w:r w:rsidRPr="009433EC">
        <w:t>stawy z dnia 14 lipca 1983 r. o narodowym zasobie archiwalnym i archiwach (</w:t>
      </w:r>
      <w:proofErr w:type="spellStart"/>
      <w:r w:rsidRPr="009433EC">
        <w:t>t.j</w:t>
      </w:r>
      <w:proofErr w:type="spellEnd"/>
      <w:r w:rsidRPr="009433EC">
        <w:t>. Dz. U. z 2020 r. poz. 164 ze zm.)</w:t>
      </w:r>
    </w:p>
    <w:p w14:paraId="68B819FA" w14:textId="438DA348" w:rsidR="009433EC" w:rsidRPr="009433EC" w:rsidRDefault="009433EC" w:rsidP="00A34C41">
      <w:pPr>
        <w:numPr>
          <w:ilvl w:val="0"/>
          <w:numId w:val="1"/>
        </w:numPr>
        <w:jc w:val="both"/>
      </w:pPr>
      <w:r w:rsidRPr="009433EC">
        <w:t>Osoba, której dane przetwarzane są przez N</w:t>
      </w:r>
      <w:r w:rsidR="00A4381A">
        <w:t>aczelny Sąd Lekarski</w:t>
      </w:r>
      <w:r w:rsidRPr="009433EC">
        <w:t xml:space="preserve"> posiada prawo do: żądania od Administratora danych dostępu do swoich danych osobowych, prawo do ich sprostowania lub </w:t>
      </w:r>
      <w:r w:rsidRPr="009433EC">
        <w:lastRenderedPageBreak/>
        <w:t>ograniczenia przetwarzania. Jeśli w szczególnych celach, wykraczających poza ustawowe zadania N</w:t>
      </w:r>
      <w:r w:rsidR="00A4381A">
        <w:t>aczeln</w:t>
      </w:r>
      <w:r w:rsidR="00F41E7E">
        <w:t>ego</w:t>
      </w:r>
      <w:r w:rsidR="00A4381A">
        <w:t xml:space="preserve"> Sąd</w:t>
      </w:r>
      <w:r w:rsidR="00F41E7E">
        <w:t>u</w:t>
      </w:r>
      <w:r w:rsidR="00A4381A">
        <w:t xml:space="preserve"> Lekarski</w:t>
      </w:r>
      <w:r w:rsidR="00F41E7E">
        <w:t>ego</w:t>
      </w:r>
      <w:r w:rsidRPr="009433EC">
        <w:t>, przetwarzan</w:t>
      </w:r>
      <w:r w:rsidR="0024342C">
        <w:t>i</w:t>
      </w:r>
      <w:r w:rsidRPr="009433EC">
        <w:t>e danych osobowych odbywa się na podstawie uzyskanej pisemnie zgody osoby, ma ona prawo wycofać udzieloną zgodę na przetwarzanie danych osobowych w dowolnym momencie. Nie wpływa to na zgodność z prawem przetwarzania, którego dokonano przed jej cofnięciem.</w:t>
      </w:r>
    </w:p>
    <w:p w14:paraId="79C97517" w14:textId="4414D10F" w:rsidR="009433EC" w:rsidRPr="009433EC" w:rsidRDefault="009433EC" w:rsidP="00A34C41">
      <w:pPr>
        <w:numPr>
          <w:ilvl w:val="0"/>
          <w:numId w:val="1"/>
        </w:numPr>
        <w:jc w:val="both"/>
      </w:pPr>
      <w:r w:rsidRPr="009433EC">
        <w:t xml:space="preserve">Osoba, której dane osobowe są przetwarzane, ma prawo wniesienia skargi dotyczącej niezgodności przetwarzania przekazanych danych osobowych z RODO do organu nadzorczego, którym jest Prezes Urzędu Ochrony Danych Osobowych z siedzibą </w:t>
      </w:r>
      <w:r w:rsidR="0046103B">
        <w:t xml:space="preserve">przy </w:t>
      </w:r>
      <w:r w:rsidRPr="009433EC">
        <w:t>ul. Stawki 2, 00-193 Warszawa</w:t>
      </w:r>
      <w:r w:rsidR="0046103B">
        <w:t>.</w:t>
      </w:r>
    </w:p>
    <w:p w14:paraId="409DFB6D" w14:textId="7AF8116F" w:rsidR="009433EC" w:rsidRPr="009433EC" w:rsidRDefault="009433EC" w:rsidP="00A34C41">
      <w:pPr>
        <w:numPr>
          <w:ilvl w:val="0"/>
          <w:numId w:val="1"/>
        </w:numPr>
        <w:jc w:val="both"/>
      </w:pPr>
      <w:r w:rsidRPr="009433EC">
        <w:t>Dane osobowe przetwarzane przez N</w:t>
      </w:r>
      <w:r w:rsidR="00FF627B">
        <w:t xml:space="preserve">SL </w:t>
      </w:r>
      <w:r w:rsidRPr="009433EC">
        <w:t xml:space="preserve">nie będą przetwarzane w sposób zautomatyzowany, w tym również w formie profilowania. Dane osobowe nie będą przekazywane poza Europejski Obszar Gospodarczy. </w:t>
      </w:r>
    </w:p>
    <w:p w14:paraId="3F01FAE5" w14:textId="77777777" w:rsidR="00054041" w:rsidRDefault="00054041"/>
    <w:sectPr w:rsidR="000540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3049" w14:textId="77777777" w:rsidR="00BF2C72" w:rsidRDefault="00BF2C72" w:rsidP="000244D7">
      <w:pPr>
        <w:spacing w:after="0" w:line="240" w:lineRule="auto"/>
      </w:pPr>
      <w:r>
        <w:separator/>
      </w:r>
    </w:p>
  </w:endnote>
  <w:endnote w:type="continuationSeparator" w:id="0">
    <w:p w14:paraId="7B024670" w14:textId="77777777" w:rsidR="00BF2C72" w:rsidRDefault="00BF2C72" w:rsidP="000244D7">
      <w:pPr>
        <w:spacing w:after="0" w:line="240" w:lineRule="auto"/>
      </w:pPr>
      <w:r>
        <w:continuationSeparator/>
      </w:r>
    </w:p>
  </w:endnote>
  <w:endnote w:type="continuationNotice" w:id="1">
    <w:p w14:paraId="5D66D7BA" w14:textId="77777777" w:rsidR="00BF2C72" w:rsidRDefault="00BF2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2C0B" w14:textId="77777777" w:rsidR="00BF2C72" w:rsidRDefault="00BF2C72" w:rsidP="000244D7">
      <w:pPr>
        <w:spacing w:after="0" w:line="240" w:lineRule="auto"/>
      </w:pPr>
      <w:r>
        <w:separator/>
      </w:r>
    </w:p>
  </w:footnote>
  <w:footnote w:type="continuationSeparator" w:id="0">
    <w:p w14:paraId="0175CF84" w14:textId="77777777" w:rsidR="00BF2C72" w:rsidRDefault="00BF2C72" w:rsidP="000244D7">
      <w:pPr>
        <w:spacing w:after="0" w:line="240" w:lineRule="auto"/>
      </w:pPr>
      <w:r>
        <w:continuationSeparator/>
      </w:r>
    </w:p>
  </w:footnote>
  <w:footnote w:type="continuationNotice" w:id="1">
    <w:p w14:paraId="59675928" w14:textId="77777777" w:rsidR="00BF2C72" w:rsidRDefault="00BF2C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734D8"/>
    <w:multiLevelType w:val="hybridMultilevel"/>
    <w:tmpl w:val="1E3E75F4"/>
    <w:lvl w:ilvl="0" w:tplc="9C0293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D55FA"/>
    <w:multiLevelType w:val="hybridMultilevel"/>
    <w:tmpl w:val="F39E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331025">
    <w:abstractNumId w:val="0"/>
  </w:num>
  <w:num w:numId="2" w16cid:durableId="131938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DA"/>
    <w:rsid w:val="00005A60"/>
    <w:rsid w:val="000244D7"/>
    <w:rsid w:val="000264F7"/>
    <w:rsid w:val="00054041"/>
    <w:rsid w:val="00087508"/>
    <w:rsid w:val="000A7875"/>
    <w:rsid w:val="00126DF8"/>
    <w:rsid w:val="0015007B"/>
    <w:rsid w:val="00150EC0"/>
    <w:rsid w:val="001956BE"/>
    <w:rsid w:val="002002CD"/>
    <w:rsid w:val="002078B6"/>
    <w:rsid w:val="00235EB9"/>
    <w:rsid w:val="0024342C"/>
    <w:rsid w:val="00246985"/>
    <w:rsid w:val="002819CB"/>
    <w:rsid w:val="002821F4"/>
    <w:rsid w:val="00302D9E"/>
    <w:rsid w:val="00351940"/>
    <w:rsid w:val="003807D7"/>
    <w:rsid w:val="00383CA4"/>
    <w:rsid w:val="003B48FC"/>
    <w:rsid w:val="004165DC"/>
    <w:rsid w:val="0046103B"/>
    <w:rsid w:val="00467708"/>
    <w:rsid w:val="004910A0"/>
    <w:rsid w:val="004F15A2"/>
    <w:rsid w:val="004F3603"/>
    <w:rsid w:val="00546D72"/>
    <w:rsid w:val="00575181"/>
    <w:rsid w:val="005835B3"/>
    <w:rsid w:val="005D6DFA"/>
    <w:rsid w:val="00606143"/>
    <w:rsid w:val="00615908"/>
    <w:rsid w:val="00632809"/>
    <w:rsid w:val="007344E1"/>
    <w:rsid w:val="0074018F"/>
    <w:rsid w:val="00742BD3"/>
    <w:rsid w:val="00786536"/>
    <w:rsid w:val="007C3AD4"/>
    <w:rsid w:val="007E6320"/>
    <w:rsid w:val="007F29E1"/>
    <w:rsid w:val="008722BB"/>
    <w:rsid w:val="00887CDD"/>
    <w:rsid w:val="00890491"/>
    <w:rsid w:val="008C452F"/>
    <w:rsid w:val="008D1B5C"/>
    <w:rsid w:val="008F5055"/>
    <w:rsid w:val="00902E57"/>
    <w:rsid w:val="009339DB"/>
    <w:rsid w:val="00935FD9"/>
    <w:rsid w:val="009433EC"/>
    <w:rsid w:val="00965FF5"/>
    <w:rsid w:val="009774A3"/>
    <w:rsid w:val="009A1DC4"/>
    <w:rsid w:val="009B0049"/>
    <w:rsid w:val="009F18FA"/>
    <w:rsid w:val="009F2EAA"/>
    <w:rsid w:val="009F67D1"/>
    <w:rsid w:val="00A22FCA"/>
    <w:rsid w:val="00A34C41"/>
    <w:rsid w:val="00A4381A"/>
    <w:rsid w:val="00A57CDE"/>
    <w:rsid w:val="00AB639C"/>
    <w:rsid w:val="00AE64DA"/>
    <w:rsid w:val="00AE738B"/>
    <w:rsid w:val="00B0372F"/>
    <w:rsid w:val="00B3595B"/>
    <w:rsid w:val="00B948B8"/>
    <w:rsid w:val="00BF2C72"/>
    <w:rsid w:val="00C1061B"/>
    <w:rsid w:val="00C221E9"/>
    <w:rsid w:val="00C3626C"/>
    <w:rsid w:val="00C9046E"/>
    <w:rsid w:val="00C96B6E"/>
    <w:rsid w:val="00CD74B3"/>
    <w:rsid w:val="00CF1D57"/>
    <w:rsid w:val="00D32CBE"/>
    <w:rsid w:val="00D4534E"/>
    <w:rsid w:val="00D45BE0"/>
    <w:rsid w:val="00D94A6B"/>
    <w:rsid w:val="00DB148A"/>
    <w:rsid w:val="00EB3400"/>
    <w:rsid w:val="00ED2840"/>
    <w:rsid w:val="00F22477"/>
    <w:rsid w:val="00F41E7E"/>
    <w:rsid w:val="00F42E56"/>
    <w:rsid w:val="00F87840"/>
    <w:rsid w:val="00FC2843"/>
    <w:rsid w:val="00FC2A09"/>
    <w:rsid w:val="00FF627B"/>
    <w:rsid w:val="09461EDA"/>
    <w:rsid w:val="24063D2C"/>
    <w:rsid w:val="26827D98"/>
    <w:rsid w:val="2842AF15"/>
    <w:rsid w:val="41DBFA56"/>
    <w:rsid w:val="44BED566"/>
    <w:rsid w:val="6B901577"/>
    <w:rsid w:val="6DA57176"/>
    <w:rsid w:val="71F499F8"/>
    <w:rsid w:val="795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C72F"/>
  <w15:chartTrackingRefBased/>
  <w15:docId w15:val="{10D7FB3D-DDA8-45D4-8870-3900CEC5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18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4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4D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F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8FA"/>
  </w:style>
  <w:style w:type="paragraph" w:styleId="Stopka">
    <w:name w:val="footer"/>
    <w:basedOn w:val="Normalny"/>
    <w:link w:val="StopkaZnak"/>
    <w:uiPriority w:val="99"/>
    <w:semiHidden/>
    <w:unhideWhenUsed/>
    <w:rsid w:val="009F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ni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Witoszek</dc:creator>
  <cp:keywords/>
  <dc:description/>
  <cp:lastModifiedBy>Agnieszka Witoszek</cp:lastModifiedBy>
  <cp:revision>8</cp:revision>
  <dcterms:created xsi:type="dcterms:W3CDTF">2023-11-13T11:56:00Z</dcterms:created>
  <dcterms:modified xsi:type="dcterms:W3CDTF">2023-11-13T12:03:00Z</dcterms:modified>
</cp:coreProperties>
</file>