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9A" w:rsidRDefault="00AA6A9A" w:rsidP="00AA6A9A">
      <w:pPr>
        <w:pStyle w:val="Nagwek1"/>
        <w:rPr>
          <w:rFonts w:ascii="Times New Roman" w:hAnsi="Times New Roman" w:cs="Times New Roman"/>
        </w:rPr>
      </w:pPr>
      <w:r w:rsidRPr="001E207A">
        <w:t xml:space="preserve">PROTOKÓŁ </w:t>
      </w:r>
      <w:r>
        <w:t>ze spotkania szkoleniowego Zastępców Naczelnego Rzecznika Odpowiedzialności Zawodowej</w:t>
      </w:r>
      <w:r w:rsidRPr="001E207A">
        <w:t xml:space="preserve"> </w:t>
      </w:r>
      <w:r>
        <w:t>w dniu</w:t>
      </w:r>
      <w:r w:rsidRPr="001E207A">
        <w:t xml:space="preserve"> </w:t>
      </w:r>
      <w:r>
        <w:t xml:space="preserve"> 23 stycznia 2015</w:t>
      </w:r>
      <w:r w:rsidRPr="001E207A">
        <w:t xml:space="preserve"> r.</w:t>
      </w:r>
      <w:r>
        <w:t xml:space="preserve"> w siedzibie Naczelnej Izby Lekarskiej</w:t>
      </w:r>
      <w:r w:rsidRPr="004C6408">
        <w:rPr>
          <w:rFonts w:ascii="Times New Roman" w:hAnsi="Times New Roman" w:cs="Times New Roman"/>
        </w:rPr>
        <w:t xml:space="preserve"> </w:t>
      </w:r>
    </w:p>
    <w:p w:rsidR="00AA6A9A" w:rsidRDefault="00AA6A9A" w:rsidP="004878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812" w:rsidRPr="005D7893" w:rsidRDefault="00684625" w:rsidP="001841DC">
      <w:pPr>
        <w:spacing w:line="360" w:lineRule="auto"/>
        <w:jc w:val="both"/>
        <w:rPr>
          <w:rStyle w:val="h2"/>
          <w:sz w:val="24"/>
          <w:szCs w:val="24"/>
        </w:rPr>
      </w:pPr>
      <w:r>
        <w:rPr>
          <w:sz w:val="24"/>
          <w:szCs w:val="24"/>
        </w:rPr>
        <w:t>W dniu 23 stycznia 2015 r. w siedzibie Naczelnej Izby Lekarskiej odbyło się spotkanie szkoleniowe, którego uczestn</w:t>
      </w:r>
      <w:r w:rsidR="005D7893">
        <w:rPr>
          <w:sz w:val="24"/>
          <w:szCs w:val="24"/>
        </w:rPr>
        <w:t>ikami byli Zastępcy Naczelnego R</w:t>
      </w:r>
      <w:r>
        <w:rPr>
          <w:sz w:val="24"/>
          <w:szCs w:val="24"/>
        </w:rPr>
        <w:t xml:space="preserve">zecznika Odpowiedzialności Zawodowej. </w:t>
      </w:r>
      <w:r w:rsidR="00AA6A9A" w:rsidRPr="00F81324">
        <w:rPr>
          <w:sz w:val="24"/>
          <w:szCs w:val="24"/>
        </w:rPr>
        <w:t>Tematami poruszanymi w trakcie konferencji były: pakiet onkologiczny i treść art. 62 ustawy</w:t>
      </w:r>
      <w:r>
        <w:rPr>
          <w:sz w:val="24"/>
          <w:szCs w:val="24"/>
        </w:rPr>
        <w:t xml:space="preserve"> z dnia 2 grudnia 2009 r.</w:t>
      </w:r>
      <w:r w:rsidR="00AA6A9A" w:rsidRPr="00F81324">
        <w:rPr>
          <w:sz w:val="24"/>
          <w:szCs w:val="24"/>
        </w:rPr>
        <w:t xml:space="preserve"> o izbach lekarskic</w:t>
      </w:r>
      <w:r w:rsidR="006C24BC">
        <w:rPr>
          <w:sz w:val="24"/>
          <w:szCs w:val="24"/>
        </w:rPr>
        <w:t xml:space="preserve">h. </w:t>
      </w:r>
      <w:r w:rsidR="00381F3F" w:rsidRPr="00F81324">
        <w:rPr>
          <w:sz w:val="24"/>
          <w:szCs w:val="24"/>
        </w:rPr>
        <w:t>Na</w:t>
      </w:r>
      <w:r w:rsidR="00487812" w:rsidRPr="00F81324">
        <w:rPr>
          <w:sz w:val="24"/>
          <w:szCs w:val="24"/>
        </w:rPr>
        <w:t xml:space="preserve"> wstępie podkreślić</w:t>
      </w:r>
      <w:r w:rsidR="00AA6A9A" w:rsidRPr="00F81324">
        <w:rPr>
          <w:sz w:val="24"/>
          <w:szCs w:val="24"/>
        </w:rPr>
        <w:t xml:space="preserve"> należy</w:t>
      </w:r>
      <w:r w:rsidR="00487812" w:rsidRPr="00F81324">
        <w:rPr>
          <w:sz w:val="24"/>
          <w:szCs w:val="24"/>
        </w:rPr>
        <w:t xml:space="preserve">, iż nie ma jednej ustawy regulującej problematykę pakietu onkologicznego. Najważniejszą z ustaw, która go dotyczy jest </w:t>
      </w:r>
      <w:r w:rsidR="00487812" w:rsidRPr="00F81324">
        <w:rPr>
          <w:rStyle w:val="h2"/>
          <w:rFonts w:cs="Times New Roman"/>
          <w:sz w:val="24"/>
          <w:szCs w:val="24"/>
        </w:rPr>
        <w:t>Ustawa z dnia 27 sierpnia 2004 r. o świadczeniach opieki zdrowotnej finansowanych ze środków publicznych, znowelizowana w zeszłym roku. Najważniejsze zagadnienia dotyczące pakietu onkologicznego w oparciu o powyższą ustawę przedstawi</w:t>
      </w:r>
      <w:r w:rsidR="00381F3F" w:rsidRPr="00F81324">
        <w:rPr>
          <w:rStyle w:val="h2"/>
          <w:rFonts w:cs="Times New Roman"/>
          <w:sz w:val="24"/>
          <w:szCs w:val="24"/>
        </w:rPr>
        <w:t>one zostały w punktach</w:t>
      </w:r>
      <w:r w:rsidR="005D7893">
        <w:rPr>
          <w:rStyle w:val="h2"/>
          <w:rFonts w:cs="Times New Roman"/>
          <w:sz w:val="24"/>
          <w:szCs w:val="24"/>
        </w:rPr>
        <w:t>.</w:t>
      </w:r>
      <w:r w:rsidR="005D7893">
        <w:rPr>
          <w:rStyle w:val="h2"/>
          <w:sz w:val="24"/>
          <w:szCs w:val="24"/>
        </w:rPr>
        <w:t xml:space="preserve"> </w:t>
      </w:r>
      <w:r w:rsidR="00381F3F" w:rsidRPr="00F81324">
        <w:rPr>
          <w:rStyle w:val="h2"/>
          <w:rFonts w:cs="Times New Roman"/>
          <w:sz w:val="24"/>
          <w:szCs w:val="24"/>
        </w:rPr>
        <w:t>Dodać należy</w:t>
      </w:r>
      <w:r w:rsidR="00487812" w:rsidRPr="00F81324">
        <w:rPr>
          <w:rStyle w:val="h2"/>
          <w:rFonts w:cs="Times New Roman"/>
          <w:sz w:val="24"/>
          <w:szCs w:val="24"/>
        </w:rPr>
        <w:t xml:space="preserve"> , iż w trakcie prac nad treścią ustawy praktycznie wszystkie zaproponowane poprawki zostały odrzucone bez słowa komentarza. </w:t>
      </w:r>
    </w:p>
    <w:p w:rsidR="005D7893" w:rsidRDefault="00381F3F" w:rsidP="001841DC">
      <w:pPr>
        <w:spacing w:line="360" w:lineRule="auto"/>
        <w:jc w:val="both"/>
        <w:rPr>
          <w:sz w:val="24"/>
          <w:szCs w:val="24"/>
        </w:rPr>
      </w:pPr>
      <w:r w:rsidRPr="00F81324">
        <w:rPr>
          <w:sz w:val="24"/>
          <w:szCs w:val="24"/>
        </w:rPr>
        <w:t xml:space="preserve">Kolejny poruszony w trakcie konferencji temat dotyczył treści art. 62 ustawy o izbach lekarskich, który stanowi, iż  </w:t>
      </w:r>
      <w:r w:rsidR="00487812" w:rsidRPr="00F81324">
        <w:rPr>
          <w:sz w:val="24"/>
          <w:szCs w:val="24"/>
        </w:rPr>
        <w:t>„</w:t>
      </w:r>
      <w:r w:rsidR="00487812" w:rsidRPr="00F81324">
        <w:rPr>
          <w:i/>
          <w:sz w:val="24"/>
          <w:szCs w:val="24"/>
        </w:rPr>
        <w:t>Prawomocne rozstrzygnięcie sądu kształtujące prawo lub stosunek prawny jest wiążące dla organów prowadzących postępowanie z zakresu odpowiedzialności zawodowej</w:t>
      </w:r>
      <w:r w:rsidR="00487812" w:rsidRPr="00F81324">
        <w:rPr>
          <w:sz w:val="24"/>
          <w:szCs w:val="24"/>
        </w:rPr>
        <w:t>”</w:t>
      </w:r>
      <w:r w:rsidR="005D7893">
        <w:rPr>
          <w:sz w:val="24"/>
          <w:szCs w:val="24"/>
        </w:rPr>
        <w:t>.</w:t>
      </w:r>
    </w:p>
    <w:p w:rsidR="00487812" w:rsidRPr="00F81324" w:rsidRDefault="006C24BC" w:rsidP="001841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8 KPK stanowi, iż</w:t>
      </w:r>
      <w:r w:rsidR="00487812" w:rsidRPr="00F81324">
        <w:rPr>
          <w:sz w:val="24"/>
          <w:szCs w:val="24"/>
        </w:rPr>
        <w:t xml:space="preserve"> „Prawomocne rozstrzygnięcia sądu kształtujące prawo lub stosunek prawny są wiążące”</w:t>
      </w:r>
      <w:r>
        <w:rPr>
          <w:sz w:val="24"/>
          <w:szCs w:val="24"/>
        </w:rPr>
        <w:t xml:space="preserve">. </w:t>
      </w:r>
      <w:r w:rsidR="00487812" w:rsidRPr="00F81324">
        <w:rPr>
          <w:sz w:val="24"/>
          <w:szCs w:val="24"/>
        </w:rPr>
        <w:t xml:space="preserve">Wracając do ustawy o izbach lekarskich- rozstrzygnięcie sądu, prawomocne, kształtujące prawo lub stosunek prawny jest wiążące ale same postępowanie dowodowe i ustalenia już nie. Zwykle np. we wniosku o ukaranie </w:t>
      </w:r>
      <w:r w:rsidR="00381F3F" w:rsidRPr="00F81324">
        <w:rPr>
          <w:sz w:val="24"/>
          <w:szCs w:val="24"/>
        </w:rPr>
        <w:t>uwzględnia się</w:t>
      </w:r>
      <w:r w:rsidR="00487812" w:rsidRPr="00F81324">
        <w:rPr>
          <w:sz w:val="24"/>
          <w:szCs w:val="24"/>
        </w:rPr>
        <w:t xml:space="preserve"> ustalenia sądu karnego np. „zapoznałem się z ustaleniami sądu karnego i podzielam je”.</w:t>
      </w:r>
    </w:p>
    <w:p w:rsidR="00487812" w:rsidRPr="00F81324" w:rsidRDefault="00487812" w:rsidP="001841DC">
      <w:pPr>
        <w:spacing w:line="360" w:lineRule="auto"/>
        <w:jc w:val="both"/>
        <w:rPr>
          <w:sz w:val="24"/>
          <w:szCs w:val="24"/>
        </w:rPr>
      </w:pPr>
      <w:r w:rsidRPr="00F81324">
        <w:rPr>
          <w:sz w:val="24"/>
          <w:szCs w:val="24"/>
        </w:rPr>
        <w:t>Istnieje możliwość zawieszenia postępowania w przedmiocie odpowiedzialności zawodowej do czasu ukończenia postępowania karnego ale nie ma takiego obowiązku.</w:t>
      </w:r>
    </w:p>
    <w:p w:rsidR="00487812" w:rsidRDefault="00487812" w:rsidP="001841DC">
      <w:pPr>
        <w:spacing w:line="360" w:lineRule="auto"/>
        <w:jc w:val="both"/>
      </w:pPr>
      <w:r w:rsidRPr="00F81324">
        <w:rPr>
          <w:sz w:val="24"/>
          <w:szCs w:val="24"/>
        </w:rPr>
        <w:t>Warto wskazać na</w:t>
      </w:r>
      <w:r w:rsidR="00381F3F" w:rsidRPr="00F81324">
        <w:rPr>
          <w:sz w:val="24"/>
          <w:szCs w:val="24"/>
        </w:rPr>
        <w:t xml:space="preserve"> treść</w:t>
      </w:r>
      <w:r w:rsidRPr="00F81324">
        <w:rPr>
          <w:sz w:val="24"/>
          <w:szCs w:val="24"/>
        </w:rPr>
        <w:t xml:space="preserve"> art. 11 KPC</w:t>
      </w:r>
      <w:r w:rsidR="00381F3F" w:rsidRPr="00F81324">
        <w:rPr>
          <w:sz w:val="24"/>
          <w:szCs w:val="24"/>
        </w:rPr>
        <w:t>, stanowiącego, iż u</w:t>
      </w:r>
      <w:r w:rsidRPr="00F81324">
        <w:rPr>
          <w:sz w:val="24"/>
          <w:szCs w:val="24"/>
        </w:rPr>
        <w:t>stalenia wydanego w postępowaniu karnym prawomocnego wyroku skazującego co do popełnienia przestępstwa wiążą sąd w postępowaniu cywilnym. Jednakże osoba, która nie była oskarżona, może powoływać się w postępowaniu cywilnym na wszelkie okoliczności wyłączające lub ograniczające jej odpowiedzialność cywilną.</w:t>
      </w:r>
    </w:p>
    <w:p w:rsidR="00487812" w:rsidRPr="004B328B" w:rsidRDefault="00487812" w:rsidP="00487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812" w:rsidRPr="004C6408" w:rsidRDefault="00487812" w:rsidP="004878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096" w:rsidRDefault="008A0096"/>
    <w:sectPr w:rsidR="008A0096" w:rsidSect="00BA0849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4D" w:rsidRDefault="00A1024D" w:rsidP="003F57B5">
      <w:pPr>
        <w:spacing w:after="0" w:line="240" w:lineRule="auto"/>
      </w:pPr>
      <w:r>
        <w:separator/>
      </w:r>
    </w:p>
  </w:endnote>
  <w:endnote w:type="continuationSeparator" w:id="0">
    <w:p w:rsidR="00A1024D" w:rsidRDefault="00A1024D" w:rsidP="003F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9782"/>
      <w:docPartObj>
        <w:docPartGallery w:val="Page Numbers (Bottom of Page)"/>
        <w:docPartUnique/>
      </w:docPartObj>
    </w:sdtPr>
    <w:sdtContent>
      <w:p w:rsidR="008B2173" w:rsidRDefault="00BC7FBF">
        <w:pPr>
          <w:pStyle w:val="Stopka"/>
          <w:jc w:val="center"/>
        </w:pPr>
        <w:fldSimple w:instr=" PAGE   \* MERGEFORMAT ">
          <w:r w:rsidR="00BA0849">
            <w:rPr>
              <w:noProof/>
            </w:rPr>
            <w:t>2</w:t>
          </w:r>
        </w:fldSimple>
      </w:p>
    </w:sdtContent>
  </w:sdt>
  <w:p w:rsidR="00AE5D22" w:rsidRDefault="00A102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4D" w:rsidRDefault="00A1024D" w:rsidP="003F57B5">
      <w:pPr>
        <w:spacing w:after="0" w:line="240" w:lineRule="auto"/>
      </w:pPr>
      <w:r>
        <w:separator/>
      </w:r>
    </w:p>
  </w:footnote>
  <w:footnote w:type="continuationSeparator" w:id="0">
    <w:p w:rsidR="00A1024D" w:rsidRDefault="00A1024D" w:rsidP="003F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AE8"/>
    <w:multiLevelType w:val="hybridMultilevel"/>
    <w:tmpl w:val="C3B6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41DB5"/>
    <w:multiLevelType w:val="hybridMultilevel"/>
    <w:tmpl w:val="F52C3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812"/>
    <w:rsid w:val="00046F77"/>
    <w:rsid w:val="001171CC"/>
    <w:rsid w:val="001841DC"/>
    <w:rsid w:val="00235A93"/>
    <w:rsid w:val="00381F3F"/>
    <w:rsid w:val="003E7663"/>
    <w:rsid w:val="003F57B5"/>
    <w:rsid w:val="0042525C"/>
    <w:rsid w:val="00487812"/>
    <w:rsid w:val="005C156D"/>
    <w:rsid w:val="005D7893"/>
    <w:rsid w:val="00684625"/>
    <w:rsid w:val="006C24BC"/>
    <w:rsid w:val="006D31F3"/>
    <w:rsid w:val="008A0096"/>
    <w:rsid w:val="008B2173"/>
    <w:rsid w:val="00905988"/>
    <w:rsid w:val="009249E1"/>
    <w:rsid w:val="00A1024D"/>
    <w:rsid w:val="00A55235"/>
    <w:rsid w:val="00AA6A9A"/>
    <w:rsid w:val="00AF1025"/>
    <w:rsid w:val="00BA0849"/>
    <w:rsid w:val="00BC7FBF"/>
    <w:rsid w:val="00F8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12"/>
  </w:style>
  <w:style w:type="paragraph" w:styleId="Nagwek1">
    <w:name w:val="heading 1"/>
    <w:basedOn w:val="Normalny"/>
    <w:next w:val="Normalny"/>
    <w:link w:val="Nagwek1Znak"/>
    <w:uiPriority w:val="9"/>
    <w:qFormat/>
    <w:rsid w:val="00AA6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812"/>
    <w:pPr>
      <w:ind w:left="720"/>
      <w:contextualSpacing/>
    </w:pPr>
  </w:style>
  <w:style w:type="character" w:customStyle="1" w:styleId="h2">
    <w:name w:val="h2"/>
    <w:basedOn w:val="Domylnaczcionkaakapitu"/>
    <w:rsid w:val="00487812"/>
  </w:style>
  <w:style w:type="paragraph" w:styleId="Stopka">
    <w:name w:val="footer"/>
    <w:basedOn w:val="Normalny"/>
    <w:link w:val="StopkaZnak"/>
    <w:uiPriority w:val="99"/>
    <w:unhideWhenUsed/>
    <w:rsid w:val="0048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812"/>
  </w:style>
  <w:style w:type="character" w:customStyle="1" w:styleId="Nagwek1Znak">
    <w:name w:val="Nagłówek 1 Znak"/>
    <w:basedOn w:val="Domylnaczcionkaakapitu"/>
    <w:link w:val="Nagwek1"/>
    <w:uiPriority w:val="9"/>
    <w:rsid w:val="00AA6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8B2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1930</Characters>
  <Application>Microsoft Office Word</Application>
  <DocSecurity>0</DocSecurity>
  <Lines>16</Lines>
  <Paragraphs>4</Paragraphs>
  <ScaleCrop>false</ScaleCrop>
  <Company>Naczelna Izba Lekarska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ptomaszewska</dc:creator>
  <cp:keywords/>
  <dc:description/>
  <cp:lastModifiedBy>ptomaszewska</cp:lastModifiedBy>
  <cp:revision>10</cp:revision>
  <dcterms:created xsi:type="dcterms:W3CDTF">2015-04-10T13:21:00Z</dcterms:created>
  <dcterms:modified xsi:type="dcterms:W3CDTF">2015-05-11T08:00:00Z</dcterms:modified>
</cp:coreProperties>
</file>