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2BE5" w14:textId="77777777" w:rsidR="00D77648" w:rsidRDefault="00D77648" w:rsidP="003A192D">
      <w:pPr>
        <w:rPr>
          <w:b/>
          <w:i/>
          <w:color w:val="FF0000"/>
          <w:sz w:val="28"/>
          <w:szCs w:val="28"/>
          <w:u w:val="single"/>
        </w:rPr>
      </w:pPr>
    </w:p>
    <w:p w14:paraId="1094D7F6" w14:textId="0B7AFF9C" w:rsidR="00A22923" w:rsidRDefault="009D6BBA" w:rsidP="00F53A12">
      <w:pPr>
        <w:ind w:left="-709" w:firstLine="709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</w:t>
      </w:r>
      <w:r w:rsidR="005F4757" w:rsidRPr="002C5A05">
        <w:rPr>
          <w:b/>
          <w:i/>
          <w:color w:val="FF0000"/>
          <w:sz w:val="28"/>
          <w:szCs w:val="28"/>
          <w:u w:val="single"/>
        </w:rPr>
        <w:t xml:space="preserve">4 </w:t>
      </w:r>
      <w:r>
        <w:rPr>
          <w:b/>
          <w:i/>
          <w:color w:val="FF0000"/>
          <w:sz w:val="28"/>
          <w:szCs w:val="28"/>
          <w:u w:val="single"/>
        </w:rPr>
        <w:t>październik</w:t>
      </w:r>
      <w:r w:rsidR="00031499">
        <w:rPr>
          <w:b/>
          <w:i/>
          <w:color w:val="FF0000"/>
          <w:sz w:val="28"/>
          <w:szCs w:val="28"/>
          <w:u w:val="single"/>
        </w:rPr>
        <w:t>a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="005F4757" w:rsidRPr="002C5A05">
        <w:rPr>
          <w:b/>
          <w:i/>
          <w:color w:val="FF0000"/>
          <w:sz w:val="28"/>
          <w:szCs w:val="28"/>
          <w:u w:val="single"/>
        </w:rPr>
        <w:t>2022 r. (piątek)</w:t>
      </w:r>
    </w:p>
    <w:p w14:paraId="08ACC131" w14:textId="77777777" w:rsidR="00D77648" w:rsidRDefault="00D77648" w:rsidP="00F53A12">
      <w:pPr>
        <w:ind w:left="-709" w:firstLine="709"/>
        <w:jc w:val="center"/>
        <w:rPr>
          <w:b/>
          <w:i/>
          <w:color w:val="FF0000"/>
          <w:sz w:val="28"/>
          <w:szCs w:val="28"/>
        </w:rPr>
      </w:pPr>
    </w:p>
    <w:p w14:paraId="10A2A634" w14:textId="1173B1DA" w:rsidR="006B306F" w:rsidRDefault="00E64C10" w:rsidP="006B306F">
      <w:pPr>
        <w:ind w:left="-709" w:firstLine="709"/>
        <w:jc w:val="both"/>
        <w:rPr>
          <w:bCs/>
          <w:iCs/>
          <w:sz w:val="24"/>
          <w:szCs w:val="24"/>
        </w:rPr>
      </w:pPr>
      <w:r w:rsidRPr="00E64C10">
        <w:rPr>
          <w:bCs/>
          <w:iCs/>
          <w:sz w:val="24"/>
          <w:szCs w:val="24"/>
        </w:rPr>
        <w:t xml:space="preserve">NROZ dr n.med. Zbigniew Kuzyszyn powitał uczestników szkolenia i pogratulował </w:t>
      </w:r>
      <w:r>
        <w:rPr>
          <w:bCs/>
          <w:iCs/>
          <w:sz w:val="24"/>
          <w:szCs w:val="24"/>
        </w:rPr>
        <w:t xml:space="preserve">dr n.med. Krzysztofowi Jankowskiemu, wybranemu na Nadzwyczajnym Okręgowym Zjeździe Lekarzy OIL w Warszawie na </w:t>
      </w:r>
      <w:r w:rsidRPr="00E64C10">
        <w:rPr>
          <w:bCs/>
          <w:iCs/>
          <w:sz w:val="24"/>
          <w:szCs w:val="24"/>
        </w:rPr>
        <w:t>OROZ w Warszawie</w:t>
      </w:r>
      <w:r>
        <w:rPr>
          <w:bCs/>
          <w:iCs/>
          <w:sz w:val="24"/>
          <w:szCs w:val="24"/>
        </w:rPr>
        <w:t>. Jednocześnie podziękował nieobecnemu</w:t>
      </w:r>
      <w:r w:rsidR="003A192D">
        <w:rPr>
          <w:bCs/>
          <w:iCs/>
          <w:sz w:val="24"/>
          <w:szCs w:val="24"/>
        </w:rPr>
        <w:t>, poprzedniemu</w:t>
      </w:r>
      <w:r>
        <w:rPr>
          <w:bCs/>
          <w:iCs/>
          <w:sz w:val="24"/>
          <w:szCs w:val="24"/>
        </w:rPr>
        <w:t xml:space="preserve"> OROZ </w:t>
      </w:r>
      <w:r w:rsidR="003A192D">
        <w:rPr>
          <w:bCs/>
          <w:iCs/>
          <w:sz w:val="24"/>
          <w:szCs w:val="24"/>
        </w:rPr>
        <w:t xml:space="preserve">w Warszawie </w:t>
      </w:r>
      <w:r>
        <w:rPr>
          <w:bCs/>
          <w:iCs/>
          <w:sz w:val="24"/>
          <w:szCs w:val="24"/>
        </w:rPr>
        <w:t>dr n.med. Ewelinie Bobek-</w:t>
      </w:r>
      <w:proofErr w:type="spellStart"/>
      <w:r>
        <w:rPr>
          <w:bCs/>
          <w:iCs/>
          <w:sz w:val="24"/>
          <w:szCs w:val="24"/>
        </w:rPr>
        <w:t>Pstrusze</w:t>
      </w:r>
      <w:proofErr w:type="spellEnd"/>
      <w:r>
        <w:rPr>
          <w:bCs/>
          <w:iCs/>
          <w:sz w:val="24"/>
          <w:szCs w:val="24"/>
        </w:rPr>
        <w:t xml:space="preserve"> za dotychczasową działalność.</w:t>
      </w:r>
    </w:p>
    <w:p w14:paraId="791BB3FC" w14:textId="77777777" w:rsidR="006B306F" w:rsidRDefault="006B306F" w:rsidP="006B306F">
      <w:pPr>
        <w:ind w:left="-709" w:firstLine="709"/>
        <w:jc w:val="both"/>
        <w:rPr>
          <w:bCs/>
          <w:iCs/>
          <w:sz w:val="24"/>
          <w:szCs w:val="24"/>
        </w:rPr>
      </w:pPr>
    </w:p>
    <w:p w14:paraId="4A36EFE1" w14:textId="6C01FF4D" w:rsidR="006C5ADC" w:rsidRPr="00F6097D" w:rsidRDefault="00140B07" w:rsidP="00F6097D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F6097D">
        <w:rPr>
          <w:b/>
          <w:sz w:val="24"/>
          <w:szCs w:val="24"/>
        </w:rPr>
        <w:t>„Wolność słowa w świetle obowiązujących przepisów prawa”</w:t>
      </w:r>
      <w:r w:rsidR="006B306F" w:rsidRPr="00F6097D">
        <w:rPr>
          <w:b/>
          <w:sz w:val="24"/>
          <w:szCs w:val="24"/>
        </w:rPr>
        <w:t xml:space="preserve"> </w:t>
      </w:r>
      <w:r w:rsidRPr="00F6097D">
        <w:rPr>
          <w:b/>
          <w:sz w:val="24"/>
          <w:szCs w:val="24"/>
        </w:rPr>
        <w:t xml:space="preserve">- </w:t>
      </w:r>
      <w:r w:rsidRPr="00F6097D">
        <w:rPr>
          <w:b/>
          <w:i/>
          <w:sz w:val="24"/>
          <w:szCs w:val="24"/>
        </w:rPr>
        <w:t>dr hab. Teresa Gardocka</w:t>
      </w:r>
      <w:r w:rsidRPr="00F6097D">
        <w:rPr>
          <w:b/>
          <w:sz w:val="24"/>
          <w:szCs w:val="24"/>
        </w:rPr>
        <w:t xml:space="preserve"> </w:t>
      </w:r>
    </w:p>
    <w:p w14:paraId="6B3E988E" w14:textId="77777777" w:rsidR="00F6097D" w:rsidRDefault="00F6097D" w:rsidP="00934E60">
      <w:pPr>
        <w:ind w:firstLine="709"/>
        <w:jc w:val="both"/>
        <w:rPr>
          <w:bCs/>
          <w:sz w:val="24"/>
          <w:szCs w:val="24"/>
        </w:rPr>
      </w:pPr>
    </w:p>
    <w:p w14:paraId="23AC2A41" w14:textId="4802A46B" w:rsidR="006B306F" w:rsidRDefault="00F6097D" w:rsidP="00934E6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B306F">
        <w:rPr>
          <w:bCs/>
          <w:sz w:val="24"/>
          <w:szCs w:val="24"/>
        </w:rPr>
        <w:t xml:space="preserve">rof. Teresa Gardocka </w:t>
      </w:r>
      <w:r>
        <w:rPr>
          <w:bCs/>
          <w:sz w:val="24"/>
          <w:szCs w:val="24"/>
        </w:rPr>
        <w:t xml:space="preserve">omawiając  pojęcie „wolności” </w:t>
      </w:r>
      <w:r w:rsidR="006B306F">
        <w:rPr>
          <w:bCs/>
          <w:sz w:val="24"/>
          <w:szCs w:val="24"/>
        </w:rPr>
        <w:t>na wstępie przedstawiła</w:t>
      </w:r>
      <w:r>
        <w:rPr>
          <w:bCs/>
          <w:sz w:val="24"/>
          <w:szCs w:val="24"/>
        </w:rPr>
        <w:t xml:space="preserve"> </w:t>
      </w:r>
      <w:r w:rsidR="006B306F">
        <w:rPr>
          <w:bCs/>
          <w:sz w:val="24"/>
          <w:szCs w:val="24"/>
        </w:rPr>
        <w:t xml:space="preserve">zmiany jakie z biegiem lat nastąpiły w świadomości </w:t>
      </w:r>
      <w:r>
        <w:rPr>
          <w:bCs/>
          <w:sz w:val="24"/>
          <w:szCs w:val="24"/>
        </w:rPr>
        <w:t>ludzi i zasadach moralnych,</w:t>
      </w:r>
      <w:r w:rsidR="006B30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czego przykładem może być </w:t>
      </w:r>
      <w:r w:rsidR="006B306F">
        <w:rPr>
          <w:bCs/>
          <w:sz w:val="24"/>
          <w:szCs w:val="24"/>
        </w:rPr>
        <w:t xml:space="preserve">traktowanie zwierząt. </w:t>
      </w:r>
      <w:r w:rsidR="00D21C85">
        <w:rPr>
          <w:bCs/>
          <w:sz w:val="24"/>
          <w:szCs w:val="24"/>
        </w:rPr>
        <w:t xml:space="preserve">Zmiany zachodzące w świecie znajdują swoje </w:t>
      </w:r>
      <w:r w:rsidR="006B306F">
        <w:rPr>
          <w:bCs/>
          <w:sz w:val="24"/>
          <w:szCs w:val="24"/>
        </w:rPr>
        <w:t xml:space="preserve">odwzorowanie  w </w:t>
      </w:r>
      <w:r w:rsidR="00D21C85">
        <w:rPr>
          <w:bCs/>
          <w:sz w:val="24"/>
          <w:szCs w:val="24"/>
        </w:rPr>
        <w:t>systemie prawnym, a</w:t>
      </w:r>
      <w:r>
        <w:rPr>
          <w:bCs/>
          <w:sz w:val="24"/>
          <w:szCs w:val="24"/>
        </w:rPr>
        <w:t>le</w:t>
      </w:r>
      <w:r w:rsidR="00D21C85">
        <w:rPr>
          <w:bCs/>
          <w:sz w:val="24"/>
          <w:szCs w:val="24"/>
        </w:rPr>
        <w:t xml:space="preserve"> także w </w:t>
      </w:r>
      <w:r w:rsidR="006B306F">
        <w:rPr>
          <w:bCs/>
          <w:sz w:val="24"/>
          <w:szCs w:val="24"/>
        </w:rPr>
        <w:t>medycynie</w:t>
      </w:r>
      <w:r w:rsidR="00D21C85">
        <w:rPr>
          <w:bCs/>
          <w:sz w:val="24"/>
          <w:szCs w:val="24"/>
        </w:rPr>
        <w:t xml:space="preserve"> np. </w:t>
      </w:r>
      <w:r w:rsidR="006B306F">
        <w:rPr>
          <w:bCs/>
          <w:sz w:val="24"/>
          <w:szCs w:val="24"/>
        </w:rPr>
        <w:t>w podejściu lekarzy do pacjentów</w:t>
      </w:r>
      <w:r w:rsidR="00D21C85">
        <w:rPr>
          <w:bCs/>
          <w:sz w:val="24"/>
          <w:szCs w:val="24"/>
        </w:rPr>
        <w:t xml:space="preserve"> (wcześniej -paternalizm)</w:t>
      </w:r>
      <w:r w:rsidR="006B306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w </w:t>
      </w:r>
      <w:r w:rsidR="006B306F">
        <w:rPr>
          <w:bCs/>
          <w:sz w:val="24"/>
          <w:szCs w:val="24"/>
        </w:rPr>
        <w:t>ich praw</w:t>
      </w:r>
      <w:r>
        <w:rPr>
          <w:bCs/>
          <w:sz w:val="24"/>
          <w:szCs w:val="24"/>
        </w:rPr>
        <w:t>ie</w:t>
      </w:r>
      <w:r w:rsidR="006B306F">
        <w:rPr>
          <w:bCs/>
          <w:sz w:val="24"/>
          <w:szCs w:val="24"/>
        </w:rPr>
        <w:t xml:space="preserve"> do decydowania o wyborze leczenia. Prof. T. Gardocka omówiła także kwestię prawa lekarzy do głoszenia własnych poglądów, podkreślając z całą stanowczością istniejące ograniczenia, którymi są dobro społeczeństwa, zdrowia i życia ludzi.</w:t>
      </w:r>
    </w:p>
    <w:p w14:paraId="1F64CFC9" w14:textId="16B481C9" w:rsidR="004143C4" w:rsidRPr="004143C4" w:rsidRDefault="00F6097D" w:rsidP="00414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43C4" w:rsidRPr="004143C4">
        <w:rPr>
          <w:sz w:val="24"/>
          <w:szCs w:val="24"/>
        </w:rPr>
        <w:t>W dalszej części wystąpienia prelegentka podkreśliła, że osoby wykonujące zawody zaufania publicznego – w tym zawód lekarza i lekarza dentysty – z racji wykonywanego zawodu „mogą</w:t>
      </w:r>
      <w:r w:rsidR="00934E6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34E60">
        <w:rPr>
          <w:sz w:val="24"/>
          <w:szCs w:val="24"/>
        </w:rPr>
        <w:t xml:space="preserve">w kontekście wolności) </w:t>
      </w:r>
      <w:r w:rsidR="004143C4" w:rsidRPr="004143C4">
        <w:rPr>
          <w:sz w:val="24"/>
          <w:szCs w:val="24"/>
        </w:rPr>
        <w:t xml:space="preserve"> mniej”, niż osoby niewykonujące takich zawodów. Lekarz i lekarz dentysta zobowiązany jest – również korzystając z wolności słowa </w:t>
      </w:r>
      <w:r>
        <w:rPr>
          <w:sz w:val="24"/>
          <w:szCs w:val="24"/>
        </w:rPr>
        <w:t xml:space="preserve">- </w:t>
      </w:r>
      <w:r w:rsidR="004143C4" w:rsidRPr="004143C4">
        <w:rPr>
          <w:sz w:val="24"/>
          <w:szCs w:val="24"/>
        </w:rPr>
        <w:t>do takiego formułowania zdań, które są zgodne z aktualn</w:t>
      </w:r>
      <w:r w:rsidR="00934E60">
        <w:rPr>
          <w:sz w:val="24"/>
          <w:szCs w:val="24"/>
        </w:rPr>
        <w:t>ą</w:t>
      </w:r>
      <w:r w:rsidR="004143C4" w:rsidRPr="004143C4">
        <w:rPr>
          <w:sz w:val="24"/>
          <w:szCs w:val="24"/>
        </w:rPr>
        <w:t xml:space="preserve"> wiedzą medyczną. </w:t>
      </w:r>
    </w:p>
    <w:p w14:paraId="79841A19" w14:textId="25505FF8" w:rsidR="004143C4" w:rsidRPr="004143C4" w:rsidRDefault="00F6097D" w:rsidP="00414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43C4" w:rsidRPr="004143C4">
        <w:rPr>
          <w:sz w:val="24"/>
          <w:szCs w:val="24"/>
        </w:rPr>
        <w:t>W kontekście praw i wolności lekarza</w:t>
      </w:r>
      <w:r w:rsidR="00934E60">
        <w:rPr>
          <w:sz w:val="24"/>
          <w:szCs w:val="24"/>
        </w:rPr>
        <w:t>,</w:t>
      </w:r>
      <w:r w:rsidR="004143C4" w:rsidRPr="004143C4">
        <w:rPr>
          <w:sz w:val="24"/>
          <w:szCs w:val="24"/>
        </w:rPr>
        <w:t xml:space="preserve"> prelegentka przypomniała, że zgodnie z przepisem art. 44 ustawy z dna 5 grudnia 1996 r. o zawodach lekarza i lekarza dentysty lekarzowi, co do zasady przysługuje ochrona prawna należna funkcjonariuszowi publicznemu.</w:t>
      </w:r>
    </w:p>
    <w:p w14:paraId="286A2139" w14:textId="77777777" w:rsidR="004143C4" w:rsidRPr="006B306F" w:rsidRDefault="004143C4" w:rsidP="006B306F">
      <w:pPr>
        <w:ind w:left="-709" w:firstLine="709"/>
        <w:jc w:val="both"/>
        <w:rPr>
          <w:bCs/>
          <w:iCs/>
          <w:sz w:val="24"/>
          <w:szCs w:val="24"/>
        </w:rPr>
      </w:pPr>
    </w:p>
    <w:p w14:paraId="24084C3C" w14:textId="77777777" w:rsidR="00D77648" w:rsidRPr="00A22923" w:rsidRDefault="00D77648" w:rsidP="006C5ADC">
      <w:pPr>
        <w:ind w:left="360"/>
        <w:jc w:val="both"/>
        <w:rPr>
          <w:b/>
          <w:sz w:val="28"/>
          <w:szCs w:val="28"/>
        </w:rPr>
      </w:pPr>
    </w:p>
    <w:p w14:paraId="5DD6C09D" w14:textId="2D5A2267" w:rsidR="00140B07" w:rsidRDefault="00140B07" w:rsidP="00F6097D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 w:rsidRPr="00F6097D">
        <w:rPr>
          <w:b/>
          <w:sz w:val="24"/>
          <w:szCs w:val="24"/>
        </w:rPr>
        <w:t>„Wolność przekonań lekarza i obowiązek troski o dobro pacjenta zgodnie z aktualną wiedzą medyczną”</w:t>
      </w:r>
      <w:r w:rsidR="006B306F" w:rsidRPr="00F6097D">
        <w:rPr>
          <w:b/>
          <w:sz w:val="24"/>
          <w:szCs w:val="24"/>
        </w:rPr>
        <w:t xml:space="preserve"> </w:t>
      </w:r>
      <w:r w:rsidRPr="00F6097D">
        <w:rPr>
          <w:b/>
          <w:sz w:val="24"/>
          <w:szCs w:val="24"/>
        </w:rPr>
        <w:t xml:space="preserve">- </w:t>
      </w:r>
      <w:r w:rsidRPr="00F6097D">
        <w:rPr>
          <w:b/>
          <w:i/>
          <w:sz w:val="24"/>
          <w:szCs w:val="24"/>
        </w:rPr>
        <w:t>prof. dr hab. Paweł Łuków</w:t>
      </w:r>
    </w:p>
    <w:p w14:paraId="75E69A56" w14:textId="77777777" w:rsidR="00F6097D" w:rsidRPr="00F6097D" w:rsidRDefault="00F6097D" w:rsidP="00F6097D">
      <w:pPr>
        <w:jc w:val="both"/>
        <w:rPr>
          <w:b/>
          <w:i/>
          <w:sz w:val="24"/>
          <w:szCs w:val="24"/>
        </w:rPr>
      </w:pPr>
    </w:p>
    <w:p w14:paraId="1BBB9633" w14:textId="3D629FE4" w:rsidR="00F6097D" w:rsidRDefault="00F6097D" w:rsidP="006B306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="006B306F">
        <w:rPr>
          <w:bCs/>
          <w:iCs/>
          <w:sz w:val="24"/>
          <w:szCs w:val="24"/>
        </w:rPr>
        <w:t>Prof. Paweł Łuków omówił kwestię ważności świadomej zgody chorego na proponowany sposób leczenia</w:t>
      </w:r>
      <w:r>
        <w:rPr>
          <w:bCs/>
          <w:iCs/>
          <w:sz w:val="24"/>
          <w:szCs w:val="24"/>
        </w:rPr>
        <w:t>. W</w:t>
      </w:r>
      <w:r w:rsidR="006B306F">
        <w:rPr>
          <w:bCs/>
          <w:iCs/>
          <w:sz w:val="24"/>
          <w:szCs w:val="24"/>
        </w:rPr>
        <w:t xml:space="preserve"> tym kontekście</w:t>
      </w:r>
      <w:r w:rsidR="003A192D">
        <w:rPr>
          <w:bCs/>
          <w:iCs/>
          <w:sz w:val="24"/>
          <w:szCs w:val="24"/>
        </w:rPr>
        <w:t xml:space="preserve"> – jak stwierdził-</w:t>
      </w:r>
      <w:r w:rsidR="006B306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następuje </w:t>
      </w:r>
      <w:r w:rsidR="006B306F">
        <w:rPr>
          <w:bCs/>
          <w:iCs/>
          <w:sz w:val="24"/>
          <w:szCs w:val="24"/>
        </w:rPr>
        <w:t xml:space="preserve">starcie pomiędzy wolnością </w:t>
      </w:r>
      <w:r w:rsidR="000C1417">
        <w:rPr>
          <w:bCs/>
          <w:iCs/>
          <w:sz w:val="24"/>
          <w:szCs w:val="24"/>
        </w:rPr>
        <w:t>pacjenta, a wiedzą</w:t>
      </w:r>
      <w:r>
        <w:rPr>
          <w:bCs/>
          <w:iCs/>
          <w:sz w:val="24"/>
          <w:szCs w:val="24"/>
        </w:rPr>
        <w:t>, doświadczeniem</w:t>
      </w:r>
      <w:r w:rsidR="000C1417">
        <w:rPr>
          <w:bCs/>
          <w:iCs/>
          <w:sz w:val="24"/>
          <w:szCs w:val="24"/>
        </w:rPr>
        <w:t xml:space="preserve"> i decyzyjnością lekarza. Profesor podkreślił, że w tym „sporze” najważniejsza jest wolność pacjenta bez względu na to czy podjęta przez niego  decyzja może zagrażać jego zdrowiu i życiu. Zadaniem lekarza jest udzielenie pełnej informacji z podkreśleniem ewentualnych skutków tak samego leczenia jak i jego zaniechania, bez narzucania czy wymuszania zgody na propozycje lekarza.  </w:t>
      </w:r>
    </w:p>
    <w:p w14:paraId="06DDDC5B" w14:textId="3AE508F9" w:rsidR="00F6097D" w:rsidRDefault="00F6097D" w:rsidP="006B306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="000C1417">
        <w:rPr>
          <w:bCs/>
          <w:iCs/>
          <w:sz w:val="24"/>
          <w:szCs w:val="24"/>
        </w:rPr>
        <w:t>Prof. P. Łuków nakreślił rodzaje przekonać lekarza (etyczne</w:t>
      </w:r>
      <w:r w:rsidR="003A192D">
        <w:rPr>
          <w:bCs/>
          <w:iCs/>
          <w:sz w:val="24"/>
          <w:szCs w:val="24"/>
        </w:rPr>
        <w:t>, oraz</w:t>
      </w:r>
      <w:r w:rsidR="000C1417">
        <w:rPr>
          <w:bCs/>
          <w:iCs/>
          <w:sz w:val="24"/>
          <w:szCs w:val="24"/>
        </w:rPr>
        <w:t xml:space="preserve"> </w:t>
      </w:r>
      <w:r w:rsidR="006C70BE">
        <w:rPr>
          <w:bCs/>
          <w:iCs/>
          <w:sz w:val="24"/>
          <w:szCs w:val="24"/>
        </w:rPr>
        <w:t xml:space="preserve">te dotyczące zdrowia i choroby człowieka, które muszą być zgodne z aktualną wiedzą medyczną). W tym zakresie przedstawił dwa rodzaje odpowiedzi na rozbieżność przekonań lekarza i pacjenta (prawo do odmowy świadczenia ze względu na sprzeciw sumienia oraz obowiązek </w:t>
      </w:r>
      <w:r>
        <w:rPr>
          <w:bCs/>
          <w:iCs/>
          <w:sz w:val="24"/>
          <w:szCs w:val="24"/>
        </w:rPr>
        <w:t xml:space="preserve">stosowania </w:t>
      </w:r>
      <w:r w:rsidR="006C70BE">
        <w:rPr>
          <w:bCs/>
          <w:iCs/>
          <w:sz w:val="24"/>
          <w:szCs w:val="24"/>
        </w:rPr>
        <w:t xml:space="preserve">najbardziej wiarygodnych metod leczniczych). </w:t>
      </w:r>
      <w:r w:rsidR="000C1417">
        <w:rPr>
          <w:bCs/>
          <w:iCs/>
          <w:sz w:val="24"/>
          <w:szCs w:val="24"/>
        </w:rPr>
        <w:t xml:space="preserve"> </w:t>
      </w:r>
    </w:p>
    <w:p w14:paraId="7F756F9A" w14:textId="7D4E38C6" w:rsidR="006B306F" w:rsidRPr="006B306F" w:rsidRDefault="00F6097D" w:rsidP="006B306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="000C1417">
        <w:rPr>
          <w:bCs/>
          <w:iCs/>
          <w:sz w:val="24"/>
          <w:szCs w:val="24"/>
        </w:rPr>
        <w:t>Profesor podkreślił, że sam „wybór profesji lekarskiej to akt dobrowolnego ograniczenia swojej wolności przekonań i postępowania do tych, które służą dobru pacjenta w niepowtarzalnej relacji z lekarzem i które są zgodne z aktualn</w:t>
      </w:r>
      <w:r>
        <w:rPr>
          <w:bCs/>
          <w:iCs/>
          <w:sz w:val="24"/>
          <w:szCs w:val="24"/>
        </w:rPr>
        <w:t>ą</w:t>
      </w:r>
      <w:r w:rsidR="000C1417">
        <w:rPr>
          <w:bCs/>
          <w:iCs/>
          <w:sz w:val="24"/>
          <w:szCs w:val="24"/>
        </w:rPr>
        <w:t xml:space="preserve"> wiedzą medyczną (…)”. Dalej: „Bycie lekarzem-profesjonalistą polega na dobrowolnym samoograniczeniu zarówno w aktywnościach zawodowych, </w:t>
      </w:r>
      <w:r w:rsidR="000C1417">
        <w:rPr>
          <w:bCs/>
          <w:iCs/>
          <w:sz w:val="24"/>
          <w:szCs w:val="24"/>
        </w:rPr>
        <w:lastRenderedPageBreak/>
        <w:t xml:space="preserve">jak i w życiu prywatnym.” „Zawód lekarza staje się zawodem zaufania społecznego dzięki realizowaniu jego wymogów etycznych i  podstaw naukowych”. </w:t>
      </w:r>
    </w:p>
    <w:p w14:paraId="521720ED" w14:textId="12A83FE6" w:rsidR="00140B07" w:rsidRPr="00140B07" w:rsidRDefault="00140B07" w:rsidP="00140B07">
      <w:pPr>
        <w:ind w:left="360"/>
        <w:jc w:val="both"/>
        <w:rPr>
          <w:b/>
          <w:i/>
          <w:sz w:val="24"/>
          <w:szCs w:val="24"/>
        </w:rPr>
      </w:pPr>
    </w:p>
    <w:p w14:paraId="2388401C" w14:textId="77777777" w:rsidR="00D77648" w:rsidRPr="00A22923" w:rsidRDefault="00D77648" w:rsidP="009605F9">
      <w:pPr>
        <w:pStyle w:val="Akapitzlist"/>
        <w:rPr>
          <w:b/>
          <w:iCs/>
          <w:color w:val="00B050"/>
          <w:sz w:val="28"/>
          <w:szCs w:val="28"/>
        </w:rPr>
      </w:pPr>
    </w:p>
    <w:p w14:paraId="030C7916" w14:textId="2422B179" w:rsidR="009605F9" w:rsidRDefault="00A27DA5" w:rsidP="00F6097D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 w:rsidRPr="00F6097D">
        <w:rPr>
          <w:b/>
          <w:iCs/>
          <w:sz w:val="24"/>
          <w:szCs w:val="24"/>
        </w:rPr>
        <w:t>„</w:t>
      </w:r>
      <w:r w:rsidR="003041E4" w:rsidRPr="00F6097D">
        <w:rPr>
          <w:b/>
          <w:iCs/>
          <w:sz w:val="24"/>
          <w:szCs w:val="24"/>
        </w:rPr>
        <w:t>T</w:t>
      </w:r>
      <w:r w:rsidRPr="00F6097D">
        <w:rPr>
          <w:b/>
          <w:iCs/>
          <w:sz w:val="24"/>
          <w:szCs w:val="24"/>
        </w:rPr>
        <w:t>aktyki stosowane przez obrońców</w:t>
      </w:r>
      <w:r w:rsidR="004E0A23" w:rsidRPr="00F6097D">
        <w:rPr>
          <w:b/>
          <w:iCs/>
          <w:sz w:val="24"/>
          <w:szCs w:val="24"/>
        </w:rPr>
        <w:t>; błędy rzeczni</w:t>
      </w:r>
      <w:r w:rsidR="00BC7E4B" w:rsidRPr="00F6097D">
        <w:rPr>
          <w:b/>
          <w:iCs/>
          <w:sz w:val="24"/>
          <w:szCs w:val="24"/>
        </w:rPr>
        <w:t xml:space="preserve">ków </w:t>
      </w:r>
      <w:r w:rsidR="004E0A23" w:rsidRPr="00F6097D">
        <w:rPr>
          <w:b/>
          <w:iCs/>
          <w:sz w:val="24"/>
          <w:szCs w:val="24"/>
        </w:rPr>
        <w:t>odpowiedzialności zawodowej</w:t>
      </w:r>
      <w:r w:rsidR="003041E4" w:rsidRPr="00F6097D">
        <w:rPr>
          <w:b/>
          <w:iCs/>
          <w:sz w:val="24"/>
          <w:szCs w:val="24"/>
        </w:rPr>
        <w:t xml:space="preserve"> w postępowaniach w przedmiocie odpowiedzialności zawodowej lekarzy i lekarzy dentystów”</w:t>
      </w:r>
      <w:r w:rsidR="006C70BE" w:rsidRPr="00F6097D">
        <w:rPr>
          <w:b/>
          <w:iCs/>
          <w:sz w:val="24"/>
          <w:szCs w:val="24"/>
        </w:rPr>
        <w:t xml:space="preserve"> </w:t>
      </w:r>
      <w:r w:rsidR="00B71163" w:rsidRPr="00F6097D">
        <w:rPr>
          <w:b/>
          <w:iCs/>
          <w:sz w:val="24"/>
          <w:szCs w:val="24"/>
        </w:rPr>
        <w:t xml:space="preserve">- </w:t>
      </w:r>
      <w:r w:rsidR="00977A2E" w:rsidRPr="00F6097D">
        <w:rPr>
          <w:b/>
          <w:i/>
          <w:sz w:val="24"/>
          <w:szCs w:val="24"/>
        </w:rPr>
        <w:t>r.</w:t>
      </w:r>
      <w:r w:rsidR="001E1343" w:rsidRPr="00F6097D">
        <w:rPr>
          <w:b/>
          <w:i/>
          <w:sz w:val="24"/>
          <w:szCs w:val="24"/>
        </w:rPr>
        <w:t xml:space="preserve"> </w:t>
      </w:r>
      <w:r w:rsidR="00977A2E" w:rsidRPr="00F6097D">
        <w:rPr>
          <w:b/>
          <w:i/>
          <w:sz w:val="24"/>
          <w:szCs w:val="24"/>
        </w:rPr>
        <w:t>pr.</w:t>
      </w:r>
      <w:r w:rsidR="00323939" w:rsidRPr="00F6097D">
        <w:rPr>
          <w:b/>
          <w:i/>
          <w:sz w:val="24"/>
          <w:szCs w:val="24"/>
        </w:rPr>
        <w:t xml:space="preserve"> </w:t>
      </w:r>
      <w:r w:rsidR="00977A2E" w:rsidRPr="00F6097D">
        <w:rPr>
          <w:b/>
          <w:i/>
          <w:sz w:val="24"/>
          <w:szCs w:val="24"/>
        </w:rPr>
        <w:t>dr hab. Radosław Tymiński</w:t>
      </w:r>
    </w:p>
    <w:p w14:paraId="61FF31E7" w14:textId="77777777" w:rsidR="00F6097D" w:rsidRPr="00F6097D" w:rsidRDefault="00F6097D" w:rsidP="00F6097D">
      <w:pPr>
        <w:jc w:val="both"/>
        <w:rPr>
          <w:b/>
          <w:i/>
          <w:sz w:val="24"/>
          <w:szCs w:val="24"/>
        </w:rPr>
      </w:pPr>
    </w:p>
    <w:p w14:paraId="2E9CD9DC" w14:textId="0950ACAA" w:rsidR="0021136C" w:rsidRPr="003D1EC3" w:rsidRDefault="003D1EC3" w:rsidP="003D1EC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32BFE">
        <w:rPr>
          <w:bCs/>
          <w:sz w:val="24"/>
          <w:szCs w:val="24"/>
        </w:rPr>
        <w:t xml:space="preserve">R.pr. dr hab. Radosław Tymiński w swoim wystąpieniu omówił rolę ROZ i obrońców, stosowane taktyki obrony oraz ogólne błędy popełniane przez ROZ. </w:t>
      </w:r>
      <w:r>
        <w:rPr>
          <w:bCs/>
          <w:sz w:val="24"/>
          <w:szCs w:val="24"/>
        </w:rPr>
        <w:t xml:space="preserve">Na początku wykładowca stwierdził, że </w:t>
      </w:r>
      <w:r w:rsidR="0021136C" w:rsidRPr="0021136C">
        <w:rPr>
          <w:bCs/>
          <w:sz w:val="24"/>
          <w:szCs w:val="24"/>
        </w:rPr>
        <w:t>Rzecznik</w:t>
      </w:r>
      <w:r>
        <w:rPr>
          <w:bCs/>
          <w:sz w:val="24"/>
          <w:szCs w:val="24"/>
        </w:rPr>
        <w:t xml:space="preserve"> </w:t>
      </w:r>
      <w:r w:rsidR="0021136C" w:rsidRPr="0021136C">
        <w:rPr>
          <w:bCs/>
          <w:sz w:val="24"/>
          <w:szCs w:val="24"/>
        </w:rPr>
        <w:t>musi  być przekonany, że popełniono przewinienie</w:t>
      </w:r>
      <w:r w:rsidR="00F6097D">
        <w:rPr>
          <w:bCs/>
          <w:sz w:val="24"/>
          <w:szCs w:val="24"/>
        </w:rPr>
        <w:t xml:space="preserve"> zawodowe</w:t>
      </w:r>
      <w:r>
        <w:rPr>
          <w:bCs/>
          <w:sz w:val="24"/>
          <w:szCs w:val="24"/>
        </w:rPr>
        <w:t xml:space="preserve"> i </w:t>
      </w:r>
      <w:r w:rsidR="0021136C" w:rsidRPr="0021136C">
        <w:rPr>
          <w:bCs/>
          <w:sz w:val="24"/>
          <w:szCs w:val="24"/>
        </w:rPr>
        <w:t>może oprzeć się na wybranych dowodach i logice</w:t>
      </w:r>
      <w:r w:rsidR="00432BFE">
        <w:rPr>
          <w:bCs/>
          <w:sz w:val="24"/>
          <w:szCs w:val="24"/>
        </w:rPr>
        <w:t>.</w:t>
      </w:r>
      <w:r w:rsidR="0021136C" w:rsidRPr="0021136C">
        <w:rPr>
          <w:bCs/>
          <w:sz w:val="24"/>
          <w:szCs w:val="24"/>
        </w:rPr>
        <w:t xml:space="preserve"> </w:t>
      </w:r>
    </w:p>
    <w:p w14:paraId="6C568EC5" w14:textId="7922D945" w:rsidR="0021136C" w:rsidRPr="0021136C" w:rsidRDefault="00D42EA0" w:rsidP="00432BF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D1EC3">
        <w:rPr>
          <w:bCs/>
          <w:sz w:val="24"/>
          <w:szCs w:val="24"/>
        </w:rPr>
        <w:t>R</w:t>
      </w:r>
      <w:r w:rsidR="0021136C" w:rsidRPr="003D1EC3">
        <w:rPr>
          <w:bCs/>
          <w:sz w:val="24"/>
          <w:szCs w:val="24"/>
        </w:rPr>
        <w:t>ol</w:t>
      </w:r>
      <w:r w:rsidR="003D1EC3">
        <w:rPr>
          <w:bCs/>
          <w:sz w:val="24"/>
          <w:szCs w:val="24"/>
        </w:rPr>
        <w:t>ą</w:t>
      </w:r>
      <w:r w:rsidR="0021136C" w:rsidRPr="003D1EC3">
        <w:rPr>
          <w:bCs/>
          <w:sz w:val="24"/>
          <w:szCs w:val="24"/>
        </w:rPr>
        <w:t xml:space="preserve"> dobrego obrońcy jest: </w:t>
      </w:r>
      <w:r w:rsidR="0021136C" w:rsidRPr="0021136C">
        <w:rPr>
          <w:bCs/>
          <w:sz w:val="24"/>
          <w:szCs w:val="24"/>
        </w:rPr>
        <w:t>podważać oskarżenie, kwestionować dowody, wyśmiewać</w:t>
      </w:r>
      <w:r w:rsidR="00432BFE">
        <w:rPr>
          <w:bCs/>
          <w:sz w:val="24"/>
          <w:szCs w:val="24"/>
        </w:rPr>
        <w:t xml:space="preserve"> </w:t>
      </w:r>
      <w:r w:rsidR="0021136C" w:rsidRPr="0021136C">
        <w:rPr>
          <w:bCs/>
          <w:sz w:val="24"/>
          <w:szCs w:val="24"/>
        </w:rPr>
        <w:t>argumenty, zaprzeczać faktom, wyolbrzymiać okoliczności lub je umniejszać</w:t>
      </w:r>
      <w:r w:rsidR="00432BFE">
        <w:rPr>
          <w:bCs/>
          <w:sz w:val="24"/>
          <w:szCs w:val="24"/>
        </w:rPr>
        <w:t xml:space="preserve">. Tym samym </w:t>
      </w:r>
      <w:r>
        <w:rPr>
          <w:bCs/>
          <w:sz w:val="24"/>
          <w:szCs w:val="24"/>
        </w:rPr>
        <w:t xml:space="preserve">– stwierdził prelegent – </w:t>
      </w:r>
      <w:r w:rsidR="00432BFE">
        <w:rPr>
          <w:bCs/>
          <w:sz w:val="24"/>
          <w:szCs w:val="24"/>
        </w:rPr>
        <w:t>można</w:t>
      </w:r>
      <w:r>
        <w:rPr>
          <w:bCs/>
          <w:sz w:val="24"/>
          <w:szCs w:val="24"/>
        </w:rPr>
        <w:t xml:space="preserve"> powiedzieć</w:t>
      </w:r>
      <w:r w:rsidR="00432BFE">
        <w:rPr>
          <w:bCs/>
          <w:sz w:val="24"/>
          <w:szCs w:val="24"/>
        </w:rPr>
        <w:t xml:space="preserve">, że </w:t>
      </w:r>
      <w:r w:rsidR="0021136C" w:rsidRPr="0021136C">
        <w:rPr>
          <w:bCs/>
          <w:sz w:val="24"/>
          <w:szCs w:val="24"/>
        </w:rPr>
        <w:t xml:space="preserve">obrońca </w:t>
      </w:r>
      <w:r w:rsidR="00432BFE">
        <w:rPr>
          <w:bCs/>
          <w:sz w:val="24"/>
          <w:szCs w:val="24"/>
        </w:rPr>
        <w:t>w</w:t>
      </w:r>
      <w:r w:rsidR="00432BFE" w:rsidRPr="0021136C">
        <w:rPr>
          <w:bCs/>
          <w:sz w:val="24"/>
          <w:szCs w:val="24"/>
        </w:rPr>
        <w:t xml:space="preserve"> sposób naturalny </w:t>
      </w:r>
      <w:r w:rsidR="0021136C" w:rsidRPr="0021136C">
        <w:rPr>
          <w:bCs/>
          <w:sz w:val="24"/>
          <w:szCs w:val="24"/>
        </w:rPr>
        <w:t xml:space="preserve">jest zawsze </w:t>
      </w:r>
      <w:r w:rsidR="00432BFE">
        <w:rPr>
          <w:bCs/>
          <w:sz w:val="24"/>
          <w:szCs w:val="24"/>
        </w:rPr>
        <w:t>przeciwko R</w:t>
      </w:r>
      <w:r w:rsidR="0021136C" w:rsidRPr="0021136C">
        <w:rPr>
          <w:bCs/>
          <w:sz w:val="24"/>
          <w:szCs w:val="24"/>
        </w:rPr>
        <w:t>zecznikowi, co nie wyklucza tego, że ma rację albo, że jej nie ma.</w:t>
      </w:r>
      <w:r w:rsidR="00432BFE">
        <w:rPr>
          <w:bCs/>
          <w:sz w:val="24"/>
          <w:szCs w:val="24"/>
        </w:rPr>
        <w:t xml:space="preserve"> Obrońca powinien:</w:t>
      </w:r>
    </w:p>
    <w:p w14:paraId="216AAC89" w14:textId="286FABF9" w:rsidR="0021136C" w:rsidRPr="003D1EC3" w:rsidRDefault="0021136C" w:rsidP="0021136C">
      <w:pPr>
        <w:ind w:left="360"/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zapewnić obwinionemu konstytucyjne prawo do obrony</w:t>
      </w:r>
    </w:p>
    <w:p w14:paraId="786D8D0B" w14:textId="77777777" w:rsidR="0021136C" w:rsidRPr="003D1EC3" w:rsidRDefault="0021136C" w:rsidP="0021136C">
      <w:pPr>
        <w:ind w:left="360"/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dążyć do uzyskania najbardziej korzystnego orzeczenia dla obwinionego</w:t>
      </w:r>
    </w:p>
    <w:p w14:paraId="6025C460" w14:textId="352A6704" w:rsidR="0021136C" w:rsidRPr="003D1EC3" w:rsidRDefault="0021136C" w:rsidP="0021136C">
      <w:pPr>
        <w:ind w:left="360"/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chronić prawa obwinionego</w:t>
      </w:r>
      <w:r w:rsidR="00D42EA0">
        <w:rPr>
          <w:bCs/>
          <w:sz w:val="24"/>
          <w:szCs w:val="24"/>
        </w:rPr>
        <w:t>,</w:t>
      </w:r>
      <w:r w:rsidRPr="003D1EC3">
        <w:rPr>
          <w:bCs/>
          <w:sz w:val="24"/>
          <w:szCs w:val="24"/>
        </w:rPr>
        <w:t xml:space="preserve"> </w:t>
      </w:r>
      <w:r w:rsidR="00D42EA0">
        <w:rPr>
          <w:bCs/>
          <w:sz w:val="24"/>
          <w:szCs w:val="24"/>
        </w:rPr>
        <w:t xml:space="preserve">szczególnie </w:t>
      </w:r>
      <w:r w:rsidRPr="003D1EC3">
        <w:rPr>
          <w:bCs/>
          <w:sz w:val="24"/>
          <w:szCs w:val="24"/>
        </w:rPr>
        <w:t>do sprawiedliwego procesu</w:t>
      </w:r>
      <w:r w:rsidRPr="0021136C">
        <w:rPr>
          <w:bCs/>
          <w:sz w:val="24"/>
          <w:szCs w:val="24"/>
        </w:rPr>
        <w:t xml:space="preserve"> </w:t>
      </w:r>
    </w:p>
    <w:p w14:paraId="0F3292D8" w14:textId="72E7802C" w:rsidR="0021136C" w:rsidRPr="0021136C" w:rsidRDefault="0021136C" w:rsidP="0021136C">
      <w:pPr>
        <w:ind w:left="360"/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w</w:t>
      </w:r>
      <w:r w:rsidRPr="0021136C">
        <w:rPr>
          <w:bCs/>
          <w:sz w:val="24"/>
          <w:szCs w:val="24"/>
        </w:rPr>
        <w:t xml:space="preserve">ykazać, że ROZ nieprawidłowo przeprowadził postępowanie </w:t>
      </w:r>
    </w:p>
    <w:p w14:paraId="22381CC5" w14:textId="67DAD5EC" w:rsidR="0021136C" w:rsidRPr="0021136C" w:rsidRDefault="0021136C" w:rsidP="0021136C">
      <w:pPr>
        <w:ind w:left="360"/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w</w:t>
      </w:r>
      <w:r w:rsidRPr="0021136C">
        <w:rPr>
          <w:bCs/>
          <w:sz w:val="24"/>
          <w:szCs w:val="24"/>
        </w:rPr>
        <w:t>ykazać, że ROZ nie wziął wszystkiego pod uwagę</w:t>
      </w:r>
    </w:p>
    <w:p w14:paraId="5DB48329" w14:textId="6D244D3D" w:rsidR="0021136C" w:rsidRPr="003D1EC3" w:rsidRDefault="0021136C" w:rsidP="0021136C">
      <w:pPr>
        <w:ind w:left="360"/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p</w:t>
      </w:r>
      <w:r w:rsidRPr="0021136C">
        <w:rPr>
          <w:bCs/>
          <w:sz w:val="24"/>
          <w:szCs w:val="24"/>
        </w:rPr>
        <w:t>rzekonywać sąd, że obwiniony jest niewinny</w:t>
      </w:r>
    </w:p>
    <w:p w14:paraId="7696DB85" w14:textId="652AF7B2" w:rsidR="007C2008" w:rsidRPr="003D1EC3" w:rsidRDefault="00432BFE" w:rsidP="00D42E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Następnie r.pr. dr hab. Radosław Tymiński przedstawił p</w:t>
      </w:r>
      <w:r w:rsidR="0021136C" w:rsidRPr="003D1EC3">
        <w:rPr>
          <w:bCs/>
          <w:sz w:val="24"/>
          <w:szCs w:val="24"/>
        </w:rPr>
        <w:t>odstawowe zasady działania obrońcy</w:t>
      </w:r>
      <w:r>
        <w:rPr>
          <w:bCs/>
          <w:sz w:val="24"/>
          <w:szCs w:val="24"/>
        </w:rPr>
        <w:t xml:space="preserve"> (w</w:t>
      </w:r>
      <w:r w:rsidR="0021136C" w:rsidRPr="003D1EC3">
        <w:rPr>
          <w:bCs/>
          <w:sz w:val="24"/>
          <w:szCs w:val="24"/>
        </w:rPr>
        <w:t>szystkie środki oddziaływania są dopuszczalne jako obrona, o ile są zgodne z prawem</w:t>
      </w:r>
      <w:r>
        <w:rPr>
          <w:bCs/>
          <w:sz w:val="24"/>
          <w:szCs w:val="24"/>
        </w:rPr>
        <w:t>; p</w:t>
      </w:r>
      <w:r w:rsidR="007C2008" w:rsidRPr="003D1EC3">
        <w:rPr>
          <w:bCs/>
          <w:sz w:val="24"/>
          <w:szCs w:val="24"/>
        </w:rPr>
        <w:t>odstawową   zasadą   w  zakresie  taktyki  procesowej   jest  zasada  skuteczności  działania</w:t>
      </w:r>
      <w:r>
        <w:rPr>
          <w:bCs/>
          <w:sz w:val="24"/>
          <w:szCs w:val="24"/>
        </w:rPr>
        <w:t>; u</w:t>
      </w:r>
      <w:r w:rsidR="007C2008" w:rsidRPr="003D1EC3">
        <w:rPr>
          <w:bCs/>
          <w:sz w:val="24"/>
          <w:szCs w:val="24"/>
        </w:rPr>
        <w:t>życie    środków   własnych   w  najodpowiedniejszej   chwili</w:t>
      </w:r>
      <w:r>
        <w:rPr>
          <w:bCs/>
          <w:sz w:val="24"/>
          <w:szCs w:val="24"/>
        </w:rPr>
        <w:t>), a także t</w:t>
      </w:r>
      <w:r w:rsidR="007C2008" w:rsidRPr="003D1EC3">
        <w:rPr>
          <w:bCs/>
          <w:sz w:val="24"/>
          <w:szCs w:val="24"/>
        </w:rPr>
        <w:t>aktyki obrońców</w:t>
      </w:r>
      <w:r w:rsidR="00D42EA0">
        <w:rPr>
          <w:bCs/>
          <w:sz w:val="24"/>
          <w:szCs w:val="24"/>
        </w:rPr>
        <w:t xml:space="preserve"> oparte na zasadzie, że o</w:t>
      </w:r>
      <w:r w:rsidR="007C2008" w:rsidRPr="003D1EC3">
        <w:rPr>
          <w:bCs/>
          <w:sz w:val="24"/>
          <w:szCs w:val="24"/>
        </w:rPr>
        <w:t>brona formalna polega na wykorzystaniu możliwości procesowych do przewlekania postępowania w celu uzyskania przedawnienia</w:t>
      </w:r>
      <w:r w:rsidR="00D42EA0">
        <w:rPr>
          <w:bCs/>
          <w:sz w:val="24"/>
          <w:szCs w:val="24"/>
        </w:rPr>
        <w:t>:</w:t>
      </w:r>
    </w:p>
    <w:p w14:paraId="7F895693" w14:textId="36BED813" w:rsidR="007C2008" w:rsidRPr="007C2008" w:rsidRDefault="007C2008" w:rsidP="00244900">
      <w:pPr>
        <w:numPr>
          <w:ilvl w:val="0"/>
          <w:numId w:val="4"/>
        </w:numPr>
        <w:rPr>
          <w:bCs/>
          <w:sz w:val="24"/>
          <w:szCs w:val="24"/>
        </w:rPr>
      </w:pPr>
      <w:r w:rsidRPr="007C2008">
        <w:rPr>
          <w:bCs/>
          <w:sz w:val="24"/>
          <w:szCs w:val="24"/>
        </w:rPr>
        <w:t>Zgłaszanie dużej ilości niepotrzebnych wniosków dowodowych</w:t>
      </w:r>
    </w:p>
    <w:p w14:paraId="52CB4168" w14:textId="77777777" w:rsidR="007C2008" w:rsidRPr="007C2008" w:rsidRDefault="007C2008" w:rsidP="00244900">
      <w:pPr>
        <w:numPr>
          <w:ilvl w:val="0"/>
          <w:numId w:val="4"/>
        </w:numPr>
        <w:rPr>
          <w:bCs/>
          <w:sz w:val="24"/>
          <w:szCs w:val="24"/>
        </w:rPr>
      </w:pPr>
      <w:r w:rsidRPr="007C2008">
        <w:rPr>
          <w:bCs/>
          <w:sz w:val="24"/>
          <w:szCs w:val="24"/>
        </w:rPr>
        <w:t>Zgłaszanie wniosku o zawieszenie postępowania (niekiedy zawieszenie jest jednak obowiązkiem!)</w:t>
      </w:r>
    </w:p>
    <w:p w14:paraId="5A99244C" w14:textId="77777777" w:rsidR="007C2008" w:rsidRPr="007C2008" w:rsidRDefault="007C2008" w:rsidP="00244900">
      <w:pPr>
        <w:numPr>
          <w:ilvl w:val="0"/>
          <w:numId w:val="4"/>
        </w:numPr>
        <w:rPr>
          <w:bCs/>
          <w:sz w:val="24"/>
          <w:szCs w:val="24"/>
        </w:rPr>
      </w:pPr>
      <w:r w:rsidRPr="007C2008">
        <w:rPr>
          <w:bCs/>
          <w:sz w:val="24"/>
          <w:szCs w:val="24"/>
        </w:rPr>
        <w:t>Znoszenie terminów posiedzenia, przesłuchania bez usprawiedliwionych podstaw</w:t>
      </w:r>
    </w:p>
    <w:p w14:paraId="40125891" w14:textId="77777777" w:rsidR="007C2008" w:rsidRPr="007C2008" w:rsidRDefault="007C2008" w:rsidP="00244900">
      <w:pPr>
        <w:numPr>
          <w:ilvl w:val="0"/>
          <w:numId w:val="4"/>
        </w:numPr>
        <w:rPr>
          <w:bCs/>
          <w:sz w:val="24"/>
          <w:szCs w:val="24"/>
        </w:rPr>
      </w:pPr>
      <w:r w:rsidRPr="007C2008">
        <w:rPr>
          <w:bCs/>
          <w:sz w:val="24"/>
          <w:szCs w:val="24"/>
        </w:rPr>
        <w:t>Zgłaszanie wniosków o niepotrzebnych biegłych</w:t>
      </w:r>
    </w:p>
    <w:p w14:paraId="1ADC8E2A" w14:textId="411D100B" w:rsidR="007C2008" w:rsidRPr="003D1EC3" w:rsidRDefault="007C2008" w:rsidP="00244900">
      <w:pPr>
        <w:numPr>
          <w:ilvl w:val="0"/>
          <w:numId w:val="4"/>
        </w:numPr>
        <w:rPr>
          <w:bCs/>
          <w:sz w:val="24"/>
          <w:szCs w:val="24"/>
        </w:rPr>
      </w:pPr>
      <w:r w:rsidRPr="007C2008">
        <w:rPr>
          <w:bCs/>
          <w:sz w:val="24"/>
          <w:szCs w:val="24"/>
        </w:rPr>
        <w:t>Zgłaszanie wniosku o wyłączenie sędziego/</w:t>
      </w:r>
      <w:proofErr w:type="spellStart"/>
      <w:r w:rsidRPr="007C2008">
        <w:rPr>
          <w:bCs/>
          <w:sz w:val="24"/>
          <w:szCs w:val="24"/>
        </w:rPr>
        <w:t>roz</w:t>
      </w:r>
      <w:proofErr w:type="spellEnd"/>
      <w:r w:rsidRPr="007C2008">
        <w:rPr>
          <w:bCs/>
          <w:sz w:val="24"/>
          <w:szCs w:val="24"/>
        </w:rPr>
        <w:t xml:space="preserve">/zmianę właściwości </w:t>
      </w:r>
    </w:p>
    <w:p w14:paraId="12FD4A25" w14:textId="52601B0C" w:rsidR="007C2008" w:rsidRPr="003D1EC3" w:rsidRDefault="00D42EA0" w:rsidP="00D42EA0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oraz na zasadzie</w:t>
      </w:r>
      <w:r w:rsidR="00432BFE">
        <w:rPr>
          <w:bCs/>
          <w:sz w:val="24"/>
          <w:szCs w:val="24"/>
        </w:rPr>
        <w:t xml:space="preserve">: </w:t>
      </w:r>
      <w:r w:rsidR="007C2008" w:rsidRPr="003D1EC3">
        <w:rPr>
          <w:bCs/>
          <w:sz w:val="24"/>
          <w:szCs w:val="24"/>
        </w:rPr>
        <w:t>Lepiej doprowadzić  do  rozprawy  sądowej   i  uzyskać  orzeczenie   uniewinniające,    aniżeli    przedstawić wszystkie dowody ROZ, ponieważ mógłby on wtedy przewidzieć linię obrony</w:t>
      </w:r>
      <w:r w:rsidR="00432BFE">
        <w:rPr>
          <w:bCs/>
          <w:sz w:val="24"/>
          <w:szCs w:val="24"/>
        </w:rPr>
        <w:t>.</w:t>
      </w:r>
    </w:p>
    <w:p w14:paraId="2F207973" w14:textId="56EF11DF" w:rsidR="00432BFE" w:rsidRDefault="00D42EA0" w:rsidP="00D42EA0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32BFE">
        <w:rPr>
          <w:bCs/>
          <w:sz w:val="24"/>
          <w:szCs w:val="24"/>
        </w:rPr>
        <w:t>W dalszej kolejności r.pr. dr hab. Radosław Tymiński przedstawił n</w:t>
      </w:r>
      <w:r w:rsidR="007C2008" w:rsidRPr="003D1EC3">
        <w:rPr>
          <w:bCs/>
          <w:sz w:val="24"/>
          <w:szCs w:val="24"/>
        </w:rPr>
        <w:t>arzędzia</w:t>
      </w:r>
      <w:r w:rsidR="00432BFE">
        <w:rPr>
          <w:bCs/>
          <w:sz w:val="24"/>
          <w:szCs w:val="24"/>
        </w:rPr>
        <w:t>, którymi posługują się obrońcy</w:t>
      </w:r>
      <w:r w:rsidR="007C2008" w:rsidRPr="003D1EC3">
        <w:rPr>
          <w:bCs/>
          <w:sz w:val="24"/>
          <w:szCs w:val="24"/>
        </w:rPr>
        <w:t>:</w:t>
      </w:r>
      <w:r w:rsidR="00432BFE">
        <w:rPr>
          <w:bCs/>
          <w:sz w:val="24"/>
          <w:szCs w:val="24"/>
        </w:rPr>
        <w:t xml:space="preserve"> </w:t>
      </w:r>
    </w:p>
    <w:p w14:paraId="42F1F118" w14:textId="023B11A4" w:rsidR="007C2008" w:rsidRPr="00432BFE" w:rsidRDefault="007C2008" w:rsidP="00244900">
      <w:pPr>
        <w:pStyle w:val="Akapitzlist"/>
        <w:numPr>
          <w:ilvl w:val="0"/>
          <w:numId w:val="6"/>
        </w:numPr>
        <w:rPr>
          <w:bCs/>
          <w:sz w:val="24"/>
          <w:szCs w:val="24"/>
        </w:rPr>
      </w:pPr>
      <w:r w:rsidRPr="00432BFE">
        <w:rPr>
          <w:bCs/>
          <w:sz w:val="24"/>
          <w:szCs w:val="24"/>
        </w:rPr>
        <w:t>- brak inicjatywy w postępowaniu wyjaśniającym i przed OSL;</w:t>
      </w:r>
      <w:r w:rsidR="00432BFE" w:rsidRPr="00432BFE">
        <w:rPr>
          <w:bCs/>
          <w:sz w:val="24"/>
          <w:szCs w:val="24"/>
        </w:rPr>
        <w:t xml:space="preserve">- </w:t>
      </w:r>
      <w:r w:rsidRPr="00432BFE">
        <w:rPr>
          <w:bCs/>
          <w:sz w:val="24"/>
          <w:szCs w:val="24"/>
        </w:rPr>
        <w:t>odmowa składania wyjaśnień</w:t>
      </w:r>
      <w:r w:rsidR="00432BFE" w:rsidRPr="00432BFE">
        <w:rPr>
          <w:bCs/>
          <w:sz w:val="24"/>
          <w:szCs w:val="24"/>
        </w:rPr>
        <w:t xml:space="preserve">; </w:t>
      </w:r>
      <w:r w:rsidRPr="00432BFE">
        <w:rPr>
          <w:bCs/>
          <w:sz w:val="24"/>
          <w:szCs w:val="24"/>
        </w:rPr>
        <w:t xml:space="preserve">- </w:t>
      </w:r>
      <w:r w:rsidR="00432BFE" w:rsidRPr="00432BFE">
        <w:rPr>
          <w:bCs/>
          <w:sz w:val="24"/>
          <w:szCs w:val="24"/>
        </w:rPr>
        <w:t>z</w:t>
      </w:r>
      <w:r w:rsidRPr="00432BFE">
        <w:rPr>
          <w:bCs/>
          <w:sz w:val="24"/>
          <w:szCs w:val="24"/>
        </w:rPr>
        <w:t>głaszanie wniosków dowodowych, zmierzających do rozmycia istoty sprawy i popełnienia błędu formalnego przez sąd lub rzecznika</w:t>
      </w:r>
    </w:p>
    <w:p w14:paraId="620F4A77" w14:textId="4B6951F1" w:rsidR="007C2008" w:rsidRPr="00432BFE" w:rsidRDefault="007C2008" w:rsidP="00244900">
      <w:pPr>
        <w:pStyle w:val="Akapitzlist"/>
        <w:numPr>
          <w:ilvl w:val="0"/>
          <w:numId w:val="6"/>
        </w:numPr>
        <w:rPr>
          <w:bCs/>
          <w:sz w:val="24"/>
          <w:szCs w:val="24"/>
        </w:rPr>
      </w:pPr>
      <w:r w:rsidRPr="00432BFE">
        <w:rPr>
          <w:bCs/>
          <w:sz w:val="24"/>
          <w:szCs w:val="24"/>
        </w:rPr>
        <w:t xml:space="preserve">- </w:t>
      </w:r>
      <w:r w:rsidR="00D42EA0">
        <w:rPr>
          <w:bCs/>
          <w:sz w:val="24"/>
          <w:szCs w:val="24"/>
        </w:rPr>
        <w:t>z</w:t>
      </w:r>
      <w:r w:rsidRPr="00432BFE">
        <w:rPr>
          <w:bCs/>
          <w:sz w:val="24"/>
          <w:szCs w:val="24"/>
        </w:rPr>
        <w:t>głaszanie dużej ilości niepotrzebnych wniosków dowodowych; Zgłaszanie wniosków o niepotrzebnych biegłych; Zgłaszanie wniosku o niepotrzebne dowody np. z dokumentów, z rejestrów, z eksperymentu procesowego</w:t>
      </w:r>
    </w:p>
    <w:p w14:paraId="76AC003A" w14:textId="26B6BA5F" w:rsidR="007C2008" w:rsidRPr="003D1EC3" w:rsidRDefault="00D42EA0" w:rsidP="00244900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C2008" w:rsidRPr="003D1EC3">
        <w:rPr>
          <w:bCs/>
          <w:sz w:val="24"/>
          <w:szCs w:val="24"/>
        </w:rPr>
        <w:t>owstrzymanie się od złożenia wniosków dowodowych, niezbędnych do rozstrzygnięcia sprawy, z zamiarem podniesienia tego jako zarzutu braku działania sądu z urzędu w postępowaniu odwoławczym</w:t>
      </w:r>
    </w:p>
    <w:p w14:paraId="392339F3" w14:textId="09FCCD85" w:rsidR="007C2008" w:rsidRPr="007C2008" w:rsidRDefault="00D42EA0" w:rsidP="00244900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C2008" w:rsidRPr="007C2008">
        <w:rPr>
          <w:bCs/>
          <w:sz w:val="24"/>
          <w:szCs w:val="24"/>
        </w:rPr>
        <w:t>odjęcie próby ustalenia z ROZ czy wyraża zgodę na umorzenie z uwagi na przewinienie mniejszej wagi lub czy wyraża zgodę na łagodną karę – ograniczenie ryzyka procesowego</w:t>
      </w:r>
    </w:p>
    <w:p w14:paraId="0C35FAD8" w14:textId="3D00C110" w:rsidR="007C2008" w:rsidRPr="003D1EC3" w:rsidRDefault="00D42EA0" w:rsidP="00244900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7C2008" w:rsidRPr="003D1EC3">
        <w:rPr>
          <w:bCs/>
          <w:sz w:val="24"/>
          <w:szCs w:val="24"/>
        </w:rPr>
        <w:t>ykazywanie się zerową aktywnością przez całe postępowanie przygotowawcze lub proces w celu podniesienia zarzutów w apelacji, że sąd pominął pewne okoliczności lub nie przeprowadził dowodów z urzędu</w:t>
      </w:r>
    </w:p>
    <w:p w14:paraId="6AA64A6F" w14:textId="73CBFF85" w:rsidR="007C2008" w:rsidRPr="007C2008" w:rsidRDefault="00D42EA0" w:rsidP="00244900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</w:t>
      </w:r>
      <w:r w:rsidR="007C2008" w:rsidRPr="007C2008">
        <w:rPr>
          <w:bCs/>
          <w:sz w:val="24"/>
          <w:szCs w:val="24"/>
        </w:rPr>
        <w:t>żywanie naładowanych emocjonalnie zwrotów</w:t>
      </w:r>
      <w:r w:rsidR="007C2008" w:rsidRPr="003D1EC3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c</w:t>
      </w:r>
      <w:r w:rsidR="007C2008" w:rsidRPr="007C2008">
        <w:rPr>
          <w:bCs/>
          <w:sz w:val="24"/>
          <w:szCs w:val="24"/>
        </w:rPr>
        <w:t>iągłe podkreślanie nieprawidłowości</w:t>
      </w:r>
      <w:r w:rsidR="007C2008" w:rsidRPr="003D1EC3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g</w:t>
      </w:r>
      <w:r w:rsidR="007C2008" w:rsidRPr="007C2008">
        <w:rPr>
          <w:bCs/>
          <w:sz w:val="24"/>
          <w:szCs w:val="24"/>
        </w:rPr>
        <w:t>łośne wypowiedzi</w:t>
      </w:r>
    </w:p>
    <w:p w14:paraId="311CA871" w14:textId="1FAB9AB8" w:rsidR="007C2008" w:rsidRPr="007C2008" w:rsidRDefault="00D42EA0" w:rsidP="00244900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C2008" w:rsidRPr="007C2008">
        <w:rPr>
          <w:bCs/>
          <w:sz w:val="24"/>
          <w:szCs w:val="24"/>
        </w:rPr>
        <w:t xml:space="preserve">aproszenie na rozprawę lub posiedzenie publiczność, która ma za zadanie głośno wyrazić poparcie lub sprzeciw </w:t>
      </w:r>
    </w:p>
    <w:p w14:paraId="71A10EE9" w14:textId="499A687F" w:rsidR="007C2008" w:rsidRPr="003D1EC3" w:rsidRDefault="00432BFE" w:rsidP="007C20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</w:t>
      </w:r>
      <w:r w:rsidR="007C2008" w:rsidRPr="003D1EC3">
        <w:rPr>
          <w:bCs/>
          <w:sz w:val="24"/>
          <w:szCs w:val="24"/>
        </w:rPr>
        <w:t xml:space="preserve">r.pr. Radosław Tymiński przedstawił główne błędy ROZ </w:t>
      </w:r>
      <w:r w:rsidR="00D42EA0">
        <w:rPr>
          <w:bCs/>
          <w:sz w:val="24"/>
          <w:szCs w:val="24"/>
        </w:rPr>
        <w:t xml:space="preserve">takie </w:t>
      </w:r>
      <w:r w:rsidR="007C2008" w:rsidRPr="003D1EC3">
        <w:rPr>
          <w:bCs/>
          <w:sz w:val="24"/>
          <w:szCs w:val="24"/>
        </w:rPr>
        <w:t>jak:</w:t>
      </w:r>
    </w:p>
    <w:p w14:paraId="5AD3B9CB" w14:textId="77777777" w:rsidR="007C2008" w:rsidRPr="003D1EC3" w:rsidRDefault="007C2008" w:rsidP="007C2008">
      <w:pPr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błąd perspektywy – jednostronne przeprowadzanie dowodów</w:t>
      </w:r>
    </w:p>
    <w:p w14:paraId="7EB3610B" w14:textId="6D9AECA3" w:rsidR="007C2008" w:rsidRPr="003D1EC3" w:rsidRDefault="007C2008" w:rsidP="007C2008">
      <w:pPr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minimalizmu – przeprowadzanie dowod</w:t>
      </w:r>
      <w:r w:rsidR="003D1EC3" w:rsidRPr="003D1EC3">
        <w:rPr>
          <w:bCs/>
          <w:sz w:val="24"/>
          <w:szCs w:val="24"/>
        </w:rPr>
        <w:t>ów</w:t>
      </w:r>
      <w:r w:rsidRPr="003D1EC3">
        <w:rPr>
          <w:bCs/>
          <w:sz w:val="24"/>
          <w:szCs w:val="24"/>
        </w:rPr>
        <w:t xml:space="preserve"> pasując</w:t>
      </w:r>
      <w:r w:rsidR="003D1EC3" w:rsidRPr="003D1EC3">
        <w:rPr>
          <w:bCs/>
          <w:sz w:val="24"/>
          <w:szCs w:val="24"/>
        </w:rPr>
        <w:t>ych</w:t>
      </w:r>
      <w:r w:rsidRPr="003D1EC3">
        <w:rPr>
          <w:bCs/>
          <w:sz w:val="24"/>
          <w:szCs w:val="24"/>
        </w:rPr>
        <w:t xml:space="preserve"> do koncepcji ROZ</w:t>
      </w:r>
    </w:p>
    <w:p w14:paraId="330EBD5A" w14:textId="6B752D16" w:rsidR="007C2008" w:rsidRPr="003D1EC3" w:rsidRDefault="007C2008" w:rsidP="007C2008">
      <w:pPr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 xml:space="preserve">- subiektywizmu – bazowanie na własnej opinii i wiedzy </w:t>
      </w:r>
    </w:p>
    <w:p w14:paraId="094F9936" w14:textId="2447BB79" w:rsidR="007C2008" w:rsidRPr="007C2008" w:rsidRDefault="003D1EC3" w:rsidP="007C2008">
      <w:pPr>
        <w:rPr>
          <w:bCs/>
          <w:sz w:val="24"/>
          <w:szCs w:val="24"/>
        </w:rPr>
      </w:pPr>
      <w:r w:rsidRPr="003D1EC3">
        <w:rPr>
          <w:bCs/>
          <w:sz w:val="24"/>
          <w:szCs w:val="24"/>
        </w:rPr>
        <w:t>- proceduralny – nieprawidłowe przedstawienie obwinionemu zarzutów, brak pouczenia o prawach</w:t>
      </w:r>
    </w:p>
    <w:p w14:paraId="516562B1" w14:textId="368AC1C2" w:rsidR="001D7BED" w:rsidRPr="003A192D" w:rsidRDefault="003A1790" w:rsidP="003A1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  <w:r w:rsidR="00A22923">
        <w:rPr>
          <w:b/>
          <w:sz w:val="28"/>
          <w:szCs w:val="28"/>
        </w:rPr>
        <w:t>…</w:t>
      </w:r>
    </w:p>
    <w:p w14:paraId="42F76EC1" w14:textId="43CFF747" w:rsidR="00A22923" w:rsidRDefault="009D6BBA" w:rsidP="001D7BED">
      <w:pPr>
        <w:ind w:left="-709" w:firstLine="709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15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paździenik</w:t>
      </w:r>
      <w:r w:rsidR="00031499">
        <w:rPr>
          <w:b/>
          <w:i/>
          <w:color w:val="FF0000"/>
          <w:sz w:val="28"/>
          <w:szCs w:val="28"/>
          <w:u w:val="single"/>
        </w:rPr>
        <w:t>a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="005F4757" w:rsidRPr="003A1790">
        <w:rPr>
          <w:b/>
          <w:i/>
          <w:color w:val="FF0000"/>
          <w:sz w:val="28"/>
          <w:szCs w:val="28"/>
          <w:u w:val="single"/>
        </w:rPr>
        <w:t>20</w:t>
      </w:r>
      <w:r w:rsidR="00D842E5">
        <w:rPr>
          <w:b/>
          <w:i/>
          <w:color w:val="FF0000"/>
          <w:sz w:val="28"/>
          <w:szCs w:val="28"/>
          <w:u w:val="single"/>
        </w:rPr>
        <w:t>22</w:t>
      </w:r>
      <w:r w:rsidR="005F4757" w:rsidRPr="003A1790">
        <w:rPr>
          <w:b/>
          <w:i/>
          <w:color w:val="FF0000"/>
          <w:sz w:val="28"/>
          <w:szCs w:val="28"/>
          <w:u w:val="single"/>
        </w:rPr>
        <w:t xml:space="preserve"> r. (sobota)</w:t>
      </w:r>
    </w:p>
    <w:p w14:paraId="1C4E321E" w14:textId="77777777" w:rsidR="00A8282F" w:rsidRDefault="00A8282F" w:rsidP="001D7BED">
      <w:pPr>
        <w:ind w:left="-709" w:firstLine="709"/>
        <w:jc w:val="center"/>
        <w:rPr>
          <w:b/>
          <w:i/>
          <w:color w:val="FF0000"/>
          <w:sz w:val="28"/>
          <w:szCs w:val="28"/>
          <w:u w:val="single"/>
        </w:rPr>
      </w:pPr>
    </w:p>
    <w:p w14:paraId="2ABC4AC0" w14:textId="3301C6F4" w:rsidR="006C5ADC" w:rsidRPr="00D42EA0" w:rsidRDefault="007E07D4" w:rsidP="00D42EA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 w:rsidRPr="00D42EA0">
        <w:rPr>
          <w:b/>
          <w:bCs/>
          <w:sz w:val="24"/>
          <w:szCs w:val="24"/>
        </w:rPr>
        <w:t>„</w:t>
      </w:r>
      <w:r w:rsidR="00440CF8" w:rsidRPr="00D42EA0">
        <w:rPr>
          <w:b/>
          <w:sz w:val="24"/>
          <w:szCs w:val="24"/>
        </w:rPr>
        <w:t>Mediacja w postępowaniach w przedmiocie odpowiedzialności zawodowej</w:t>
      </w:r>
      <w:r w:rsidRPr="00D42EA0">
        <w:rPr>
          <w:b/>
          <w:sz w:val="24"/>
          <w:szCs w:val="24"/>
        </w:rPr>
        <w:t>”</w:t>
      </w:r>
      <w:r w:rsidR="00432BFE" w:rsidRPr="00D42EA0">
        <w:rPr>
          <w:b/>
          <w:sz w:val="24"/>
          <w:szCs w:val="24"/>
        </w:rPr>
        <w:t xml:space="preserve"> </w:t>
      </w:r>
      <w:r w:rsidR="00A22923" w:rsidRPr="00D42EA0">
        <w:rPr>
          <w:sz w:val="24"/>
          <w:szCs w:val="24"/>
        </w:rPr>
        <w:t>-</w:t>
      </w:r>
      <w:r w:rsidR="00440CF8" w:rsidRPr="00D42EA0">
        <w:rPr>
          <w:sz w:val="24"/>
          <w:szCs w:val="24"/>
        </w:rPr>
        <w:t xml:space="preserve"> </w:t>
      </w:r>
      <w:r w:rsidR="00440CF8" w:rsidRPr="00D42EA0">
        <w:rPr>
          <w:b/>
          <w:i/>
          <w:sz w:val="24"/>
          <w:szCs w:val="24"/>
        </w:rPr>
        <w:t>dr n.</w:t>
      </w:r>
      <w:r w:rsidR="00536644" w:rsidRPr="00D42EA0">
        <w:rPr>
          <w:b/>
          <w:i/>
          <w:sz w:val="24"/>
          <w:szCs w:val="24"/>
        </w:rPr>
        <w:t xml:space="preserve"> </w:t>
      </w:r>
      <w:r w:rsidR="00440CF8" w:rsidRPr="00D42EA0">
        <w:rPr>
          <w:b/>
          <w:i/>
          <w:sz w:val="24"/>
          <w:szCs w:val="24"/>
        </w:rPr>
        <w:t>pr. Paulina Tomaszewska</w:t>
      </w:r>
    </w:p>
    <w:p w14:paraId="4B441EC3" w14:textId="77777777" w:rsidR="007B317F" w:rsidRDefault="007B317F" w:rsidP="007B317F"/>
    <w:p w14:paraId="0F5D0485" w14:textId="07207D0E" w:rsidR="007B317F" w:rsidRPr="00432BFE" w:rsidRDefault="00D42EA0" w:rsidP="00432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2BFE">
        <w:rPr>
          <w:sz w:val="24"/>
          <w:szCs w:val="24"/>
        </w:rPr>
        <w:t xml:space="preserve">Dr n. pr. Paulina Tomaszewska przedstawiła </w:t>
      </w:r>
      <w:r w:rsidR="007B317F" w:rsidRPr="00432BFE">
        <w:rPr>
          <w:sz w:val="24"/>
          <w:szCs w:val="24"/>
        </w:rPr>
        <w:t>zagadnienie mediacji w sprawach z zakresu odpowiedzialności zawodowej lekarzy i lekarzy dentystów.  </w:t>
      </w:r>
    </w:p>
    <w:p w14:paraId="38F55721" w14:textId="77777777" w:rsidR="00D42EA0" w:rsidRDefault="00D42EA0" w:rsidP="007B3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317F" w:rsidRPr="00432BFE">
        <w:rPr>
          <w:sz w:val="24"/>
          <w:szCs w:val="24"/>
        </w:rPr>
        <w:t xml:space="preserve">Zgodnie z art. 113 ust. 1 ustawy z dnia 2 grudnia 2009 r. o izbach lekarskich rzecznik odpowiedzialności zawodowej w czasie postępowania wyjaśniającego albo sąd lekarski w czasie postępowania przed sądem lekarskim może z inicjatywy lub za zgodą stron skierować sprawę do postępowania mediacyjnego między pokrzywdzonym i obwinionym. Takie postpowanie nie powinno trwać dłużej, niż 2 miesiące, a mediatorem izby lekarskiej może być tylko lekarzy lub lekarz dentysta wybrany przez radę lekarską. </w:t>
      </w:r>
    </w:p>
    <w:p w14:paraId="08B39E38" w14:textId="5F9E8421" w:rsidR="007B317F" w:rsidRPr="00432BFE" w:rsidRDefault="00D42EA0" w:rsidP="00D42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317F" w:rsidRPr="00432BFE">
        <w:rPr>
          <w:sz w:val="24"/>
          <w:szCs w:val="24"/>
        </w:rPr>
        <w:t xml:space="preserve">W latach 2010-2021 do mediacji rzecznicy odpowiedzialności zawodowej skierowali łącznie 105 spraw. W zakresie kierowania przez rzeczników spraw do mediacji, szczególnie wyróżnia się Śląska Izba Lekarska w Katowicach. W tej bowiem izbie do postępowania mediacyjnego skierowanych zostało około 60% wszystkich spraw w których w całej Polsce w latach 2010-2021 odbywała się mediacja. W 80% spraw skierowanie do mediacji nastąpiło z inicjatywy rzecznika odpowiedzialności zawodowej. Większość spraw kierowanych do mediacji, to sprawy w których stronami byli lekarz/lekarz dentysta i pacjent (84%), natomiast 16% spraw skierowanych do mediacji dotyczyło konfliktów między lekarzami. W 96% spraw mediacja zakończyła się w czasie krótszym, niż 2 miesiące. </w:t>
      </w:r>
      <w:r>
        <w:rPr>
          <w:sz w:val="24"/>
          <w:szCs w:val="24"/>
        </w:rPr>
        <w:t xml:space="preserve"> </w:t>
      </w:r>
      <w:r w:rsidR="007B317F" w:rsidRPr="00432BFE">
        <w:rPr>
          <w:sz w:val="24"/>
          <w:szCs w:val="24"/>
        </w:rPr>
        <w:t xml:space="preserve">Aż w przypadku 71% spraw doszło do zawarcia ugody. </w:t>
      </w:r>
    </w:p>
    <w:p w14:paraId="47DAFBD6" w14:textId="77777777" w:rsidR="00BC7E4B" w:rsidRPr="00A22923" w:rsidRDefault="00BC7E4B" w:rsidP="00BC7E4B">
      <w:pPr>
        <w:pStyle w:val="Akapitzlist"/>
        <w:spacing w:after="200" w:line="276" w:lineRule="auto"/>
        <w:ind w:left="567"/>
        <w:jc w:val="both"/>
        <w:rPr>
          <w:sz w:val="28"/>
          <w:szCs w:val="28"/>
        </w:rPr>
      </w:pPr>
    </w:p>
    <w:p w14:paraId="4F7D552C" w14:textId="7EE55BC5" w:rsidR="006C5ADC" w:rsidRPr="00D42EA0" w:rsidRDefault="007E07D4" w:rsidP="00D42EA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  <w:bCs/>
          <w:i/>
          <w:sz w:val="24"/>
          <w:szCs w:val="24"/>
        </w:rPr>
      </w:pPr>
      <w:r w:rsidRPr="00D42EA0">
        <w:rPr>
          <w:b/>
          <w:sz w:val="24"/>
          <w:szCs w:val="24"/>
        </w:rPr>
        <w:t>„</w:t>
      </w:r>
      <w:r w:rsidR="00B45F86" w:rsidRPr="00D42EA0">
        <w:rPr>
          <w:b/>
          <w:sz w:val="24"/>
          <w:szCs w:val="24"/>
        </w:rPr>
        <w:t>Reklama a informacja. Udział lekarzy w reklamach</w:t>
      </w:r>
      <w:r w:rsidRPr="00D42EA0">
        <w:rPr>
          <w:b/>
          <w:sz w:val="24"/>
          <w:szCs w:val="24"/>
        </w:rPr>
        <w:t>”</w:t>
      </w:r>
      <w:r w:rsidR="00432BFE" w:rsidRPr="00D42EA0">
        <w:rPr>
          <w:b/>
          <w:sz w:val="24"/>
          <w:szCs w:val="24"/>
        </w:rPr>
        <w:t xml:space="preserve"> </w:t>
      </w:r>
      <w:r w:rsidR="00BC7E4B" w:rsidRPr="00D42EA0">
        <w:rPr>
          <w:b/>
          <w:bCs/>
          <w:sz w:val="24"/>
          <w:szCs w:val="24"/>
        </w:rPr>
        <w:t>-</w:t>
      </w:r>
      <w:r w:rsidR="00B45F86" w:rsidRPr="00D42EA0">
        <w:rPr>
          <w:b/>
          <w:bCs/>
          <w:sz w:val="24"/>
          <w:szCs w:val="24"/>
        </w:rPr>
        <w:t xml:space="preserve"> </w:t>
      </w:r>
      <w:r w:rsidR="00B45F86" w:rsidRPr="00D42EA0">
        <w:rPr>
          <w:b/>
          <w:bCs/>
          <w:i/>
          <w:sz w:val="24"/>
          <w:szCs w:val="24"/>
        </w:rPr>
        <w:t>dr hab.</w:t>
      </w:r>
      <w:r w:rsidR="00072810" w:rsidRPr="00D42EA0">
        <w:rPr>
          <w:b/>
          <w:bCs/>
          <w:i/>
          <w:sz w:val="24"/>
          <w:szCs w:val="24"/>
        </w:rPr>
        <w:t xml:space="preserve"> </w:t>
      </w:r>
      <w:r w:rsidR="00B45F86" w:rsidRPr="00D42EA0">
        <w:rPr>
          <w:b/>
          <w:bCs/>
          <w:i/>
          <w:sz w:val="24"/>
          <w:szCs w:val="24"/>
        </w:rPr>
        <w:t>n.</w:t>
      </w:r>
      <w:r w:rsidR="00072810" w:rsidRPr="00D42EA0">
        <w:rPr>
          <w:b/>
          <w:bCs/>
          <w:i/>
          <w:sz w:val="24"/>
          <w:szCs w:val="24"/>
        </w:rPr>
        <w:t xml:space="preserve"> </w:t>
      </w:r>
      <w:r w:rsidR="00B45F86" w:rsidRPr="00D42EA0">
        <w:rPr>
          <w:b/>
          <w:bCs/>
          <w:i/>
          <w:sz w:val="24"/>
          <w:szCs w:val="24"/>
        </w:rPr>
        <w:t>pr. Piotr Piesiewicz</w:t>
      </w:r>
    </w:p>
    <w:p w14:paraId="3FFEA195" w14:textId="2DCBC02B" w:rsidR="00A8282F" w:rsidRPr="00A8282F" w:rsidRDefault="00D42EA0" w:rsidP="00432BFE">
      <w:pPr>
        <w:spacing w:after="20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A8282F" w:rsidRPr="00A8282F">
        <w:rPr>
          <w:iCs/>
          <w:sz w:val="24"/>
          <w:szCs w:val="24"/>
        </w:rPr>
        <w:t>W tej części szkolenia dr hab.n.pr</w:t>
      </w:r>
      <w:r w:rsidR="00A8282F">
        <w:rPr>
          <w:iCs/>
          <w:sz w:val="24"/>
          <w:szCs w:val="24"/>
        </w:rPr>
        <w:t>.</w:t>
      </w:r>
      <w:r w:rsidR="00A8282F" w:rsidRPr="00A8282F">
        <w:rPr>
          <w:iCs/>
          <w:sz w:val="24"/>
          <w:szCs w:val="24"/>
        </w:rPr>
        <w:t xml:space="preserve"> Piotr Pi</w:t>
      </w:r>
      <w:r w:rsidR="00A8282F">
        <w:rPr>
          <w:iCs/>
          <w:sz w:val="24"/>
          <w:szCs w:val="24"/>
        </w:rPr>
        <w:t>es</w:t>
      </w:r>
      <w:r w:rsidR="00A8282F" w:rsidRPr="00A8282F">
        <w:rPr>
          <w:iCs/>
          <w:sz w:val="24"/>
          <w:szCs w:val="24"/>
        </w:rPr>
        <w:t xml:space="preserve">iewicz przedstawił </w:t>
      </w:r>
      <w:r w:rsidR="00A8282F">
        <w:rPr>
          <w:iCs/>
          <w:sz w:val="24"/>
          <w:szCs w:val="24"/>
        </w:rPr>
        <w:t xml:space="preserve">dyrektywy UE w zakresie reklam/informacji handlowej poprzez </w:t>
      </w:r>
      <w:proofErr w:type="spellStart"/>
      <w:r w:rsidR="00A8282F">
        <w:rPr>
          <w:iCs/>
          <w:sz w:val="24"/>
          <w:szCs w:val="24"/>
        </w:rPr>
        <w:t>internet</w:t>
      </w:r>
      <w:proofErr w:type="spellEnd"/>
      <w:r w:rsidR="00A8282F">
        <w:rPr>
          <w:iCs/>
          <w:sz w:val="24"/>
          <w:szCs w:val="24"/>
        </w:rPr>
        <w:t>. Przedstawił przykładowe orzeczenia TSUE jednocześnie podkreślając koniecznoś</w:t>
      </w:r>
      <w:r w:rsidR="00972B54">
        <w:rPr>
          <w:iCs/>
          <w:sz w:val="24"/>
          <w:szCs w:val="24"/>
        </w:rPr>
        <w:t>ć</w:t>
      </w:r>
      <w:r w:rsidR="00A8282F">
        <w:rPr>
          <w:iCs/>
          <w:sz w:val="24"/>
          <w:szCs w:val="24"/>
        </w:rPr>
        <w:t xml:space="preserve"> dostosowania KEL do dyrektyw </w:t>
      </w:r>
      <w:r>
        <w:rPr>
          <w:iCs/>
          <w:sz w:val="24"/>
          <w:szCs w:val="24"/>
        </w:rPr>
        <w:t>u</w:t>
      </w:r>
      <w:r w:rsidR="00A8282F">
        <w:rPr>
          <w:iCs/>
          <w:sz w:val="24"/>
          <w:szCs w:val="24"/>
        </w:rPr>
        <w:t>nijnych</w:t>
      </w:r>
      <w:r w:rsidR="00972B54">
        <w:rPr>
          <w:iCs/>
          <w:sz w:val="24"/>
          <w:szCs w:val="24"/>
        </w:rPr>
        <w:t xml:space="preserve"> w </w:t>
      </w:r>
      <w:r>
        <w:rPr>
          <w:iCs/>
          <w:sz w:val="24"/>
          <w:szCs w:val="24"/>
        </w:rPr>
        <w:t xml:space="preserve">części </w:t>
      </w:r>
      <w:r w:rsidR="00972B54">
        <w:rPr>
          <w:iCs/>
          <w:sz w:val="24"/>
          <w:szCs w:val="24"/>
        </w:rPr>
        <w:t>dotycząc</w:t>
      </w:r>
      <w:r>
        <w:rPr>
          <w:iCs/>
          <w:sz w:val="24"/>
          <w:szCs w:val="24"/>
        </w:rPr>
        <w:t>ej</w:t>
      </w:r>
      <w:r w:rsidR="00972B54">
        <w:rPr>
          <w:iCs/>
          <w:sz w:val="24"/>
          <w:szCs w:val="24"/>
        </w:rPr>
        <w:t xml:space="preserve"> reklam.</w:t>
      </w:r>
      <w:r w:rsidR="00C97487">
        <w:rPr>
          <w:iCs/>
          <w:sz w:val="24"/>
          <w:szCs w:val="24"/>
        </w:rPr>
        <w:t xml:space="preserve"> Jako przykłady przytoczył czynności podjęte w Izbie Adwokackiej i Radców Prawnych. Mec. Marek Szewczyński zakomunikował zebranym, że NRL znane są te przepisy unijne i wdrożono odpowiednie działania.</w:t>
      </w:r>
    </w:p>
    <w:p w14:paraId="59F68EB1" w14:textId="77777777" w:rsidR="00BC7E4B" w:rsidRPr="00A22923" w:rsidRDefault="00BC7E4B" w:rsidP="00BC7E4B">
      <w:pPr>
        <w:pStyle w:val="Akapitzlist"/>
        <w:spacing w:after="200" w:line="276" w:lineRule="auto"/>
        <w:ind w:left="567"/>
        <w:jc w:val="both"/>
        <w:rPr>
          <w:b/>
          <w:bCs/>
          <w:sz w:val="28"/>
          <w:szCs w:val="28"/>
        </w:rPr>
      </w:pPr>
    </w:p>
    <w:p w14:paraId="51420066" w14:textId="602AF26E" w:rsidR="00B45F86" w:rsidRPr="00D42EA0" w:rsidRDefault="00B45F86" w:rsidP="00D42EA0">
      <w:pPr>
        <w:pStyle w:val="Akapitzlist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D42EA0">
        <w:rPr>
          <w:b/>
          <w:bCs/>
          <w:sz w:val="24"/>
          <w:szCs w:val="24"/>
        </w:rPr>
        <w:t>„</w:t>
      </w:r>
      <w:r w:rsidRPr="00D42EA0">
        <w:rPr>
          <w:b/>
          <w:bCs/>
          <w:color w:val="000000"/>
          <w:sz w:val="24"/>
          <w:szCs w:val="24"/>
        </w:rPr>
        <w:t xml:space="preserve">Lekarze online czyli co (z)robią </w:t>
      </w:r>
      <w:proofErr w:type="spellStart"/>
      <w:r w:rsidRPr="00D42EA0">
        <w:rPr>
          <w:b/>
          <w:bCs/>
          <w:color w:val="000000"/>
          <w:sz w:val="24"/>
          <w:szCs w:val="24"/>
        </w:rPr>
        <w:t>social</w:t>
      </w:r>
      <w:proofErr w:type="spellEnd"/>
      <w:r w:rsidRPr="00D42EA0">
        <w:rPr>
          <w:b/>
          <w:bCs/>
          <w:color w:val="000000"/>
          <w:sz w:val="24"/>
          <w:szCs w:val="24"/>
        </w:rPr>
        <w:t xml:space="preserve"> media w praktyce lekarza </w:t>
      </w:r>
      <w:r w:rsidR="00536644" w:rsidRPr="00D42EA0">
        <w:rPr>
          <w:b/>
          <w:bCs/>
          <w:color w:val="000000"/>
          <w:sz w:val="24"/>
          <w:szCs w:val="24"/>
        </w:rPr>
        <w:t xml:space="preserve"> </w:t>
      </w:r>
      <w:r w:rsidRPr="00D42EA0">
        <w:rPr>
          <w:b/>
          <w:bCs/>
          <w:color w:val="000000"/>
          <w:sz w:val="24"/>
          <w:szCs w:val="24"/>
        </w:rPr>
        <w:t>z uwzględnieniem skarg na lekarza w związku z ich aktywnością w mediach”</w:t>
      </w:r>
      <w:r w:rsidR="00972B54" w:rsidRPr="00D42EA0">
        <w:rPr>
          <w:b/>
          <w:bCs/>
          <w:color w:val="000000"/>
          <w:sz w:val="24"/>
          <w:szCs w:val="24"/>
        </w:rPr>
        <w:t xml:space="preserve"> </w:t>
      </w:r>
      <w:r w:rsidRPr="00D42EA0">
        <w:rPr>
          <w:b/>
          <w:bCs/>
          <w:color w:val="000000"/>
          <w:sz w:val="24"/>
          <w:szCs w:val="24"/>
        </w:rPr>
        <w:t>-</w:t>
      </w:r>
      <w:r w:rsidRPr="00D42EA0">
        <w:rPr>
          <w:b/>
          <w:bCs/>
          <w:i/>
          <w:sz w:val="24"/>
          <w:szCs w:val="24"/>
        </w:rPr>
        <w:t xml:space="preserve"> lek. Maria Kłosińska </w:t>
      </w:r>
      <w:r w:rsidR="00031CE7" w:rsidRPr="00D42EA0">
        <w:rPr>
          <w:b/>
          <w:bCs/>
          <w:i/>
          <w:sz w:val="24"/>
          <w:szCs w:val="24"/>
        </w:rPr>
        <w:t>-</w:t>
      </w:r>
      <w:r w:rsidRPr="00D42EA0">
        <w:rPr>
          <w:b/>
          <w:bCs/>
          <w:i/>
          <w:sz w:val="24"/>
          <w:szCs w:val="24"/>
        </w:rPr>
        <w:t xml:space="preserve"> NIL</w:t>
      </w:r>
    </w:p>
    <w:p w14:paraId="377258C9" w14:textId="77777777" w:rsidR="006C5ADC" w:rsidRPr="00A22923" w:rsidRDefault="006C5ADC" w:rsidP="006C5ADC">
      <w:pPr>
        <w:ind w:left="142"/>
        <w:jc w:val="both"/>
        <w:rPr>
          <w:b/>
          <w:bCs/>
          <w:sz w:val="28"/>
          <w:szCs w:val="28"/>
        </w:rPr>
      </w:pPr>
    </w:p>
    <w:p w14:paraId="4BDADC2C" w14:textId="31E2EE89" w:rsidR="00AE6A27" w:rsidRPr="00374A55" w:rsidRDefault="00AE6A27" w:rsidP="00AE6A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4A55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A55">
        <w:rPr>
          <w:rFonts w:ascii="Times New Roman" w:hAnsi="Times New Roman" w:cs="Times New Roman"/>
          <w:sz w:val="24"/>
          <w:szCs w:val="24"/>
        </w:rPr>
        <w:t xml:space="preserve"> Maria Kłosińska </w:t>
      </w:r>
      <w:r>
        <w:rPr>
          <w:rFonts w:ascii="Times New Roman" w:hAnsi="Times New Roman" w:cs="Times New Roman"/>
          <w:sz w:val="24"/>
          <w:szCs w:val="24"/>
        </w:rPr>
        <w:t xml:space="preserve">w swojej prezentacji </w:t>
      </w:r>
      <w:r w:rsidRPr="00374A55">
        <w:rPr>
          <w:rFonts w:ascii="Times New Roman" w:hAnsi="Times New Roman" w:cs="Times New Roman"/>
          <w:sz w:val="24"/>
          <w:szCs w:val="24"/>
        </w:rPr>
        <w:t xml:space="preserve">ukazała jak na przestrzeni ostatnich lat zmienił się zasięg oddziaływania aktywności lekarzy w </w:t>
      </w:r>
      <w:proofErr w:type="spellStart"/>
      <w:r w:rsidRPr="00374A5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74A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Pokazała na przykładach, że l</w:t>
      </w:r>
      <w:r w:rsidRPr="00374A55">
        <w:rPr>
          <w:rFonts w:ascii="Times New Roman" w:hAnsi="Times New Roman" w:cs="Times New Roman"/>
          <w:sz w:val="24"/>
          <w:szCs w:val="24"/>
        </w:rPr>
        <w:t xml:space="preserve">ekarze są obecni na </w:t>
      </w:r>
      <w:proofErr w:type="spellStart"/>
      <w:r w:rsidRPr="00374A55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374A55">
        <w:rPr>
          <w:rFonts w:ascii="Times New Roman" w:hAnsi="Times New Roman" w:cs="Times New Roman"/>
          <w:sz w:val="24"/>
          <w:szCs w:val="24"/>
        </w:rPr>
        <w:t xml:space="preserve">, YT, Instagramie, mediach społecznościowych i na najróżniejszych portalach. Dane liczbowe nie pozostawiają wątpliwości, że „siła rażenia” wzrosła ogromnie. Świadczą o tym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umieszczane pod postami liczby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Pr="00374A55">
        <w:rPr>
          <w:rFonts w:ascii="Times New Roman" w:hAnsi="Times New Roman" w:cs="Times New Roman"/>
          <w:sz w:val="24"/>
          <w:szCs w:val="24"/>
        </w:rPr>
        <w:t xml:space="preserve">, odwiedzających i </w:t>
      </w:r>
      <w:proofErr w:type="spellStart"/>
      <w:r w:rsidRPr="00374A55">
        <w:rPr>
          <w:rFonts w:ascii="Times New Roman" w:hAnsi="Times New Roman" w:cs="Times New Roman"/>
          <w:sz w:val="24"/>
          <w:szCs w:val="24"/>
        </w:rPr>
        <w:t>subskrybcji</w:t>
      </w:r>
      <w:proofErr w:type="spellEnd"/>
      <w:r w:rsidRPr="00374A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Prelegentka stwierdziła, że n</w:t>
      </w:r>
      <w:r w:rsidRPr="00374A55">
        <w:rPr>
          <w:rFonts w:ascii="Times New Roman" w:hAnsi="Times New Roman" w:cs="Times New Roman"/>
          <w:sz w:val="24"/>
          <w:szCs w:val="24"/>
        </w:rPr>
        <w:t xml:space="preserve">ie trudno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74A55">
        <w:rPr>
          <w:rFonts w:ascii="Times New Roman" w:hAnsi="Times New Roman" w:cs="Times New Roman"/>
          <w:sz w:val="24"/>
          <w:szCs w:val="24"/>
        </w:rPr>
        <w:t xml:space="preserve">przewidzieć, że zainteresowanie i zasięg będą rosły wprost proporcjonalnie do </w:t>
      </w:r>
      <w:r>
        <w:rPr>
          <w:rFonts w:ascii="Times New Roman" w:hAnsi="Times New Roman" w:cs="Times New Roman"/>
          <w:sz w:val="24"/>
          <w:szCs w:val="24"/>
        </w:rPr>
        <w:t xml:space="preserve">liczby </w:t>
      </w:r>
      <w:r w:rsidRPr="00374A55">
        <w:rPr>
          <w:rFonts w:ascii="Times New Roman" w:hAnsi="Times New Roman" w:cs="Times New Roman"/>
          <w:sz w:val="24"/>
          <w:szCs w:val="24"/>
        </w:rPr>
        <w:t xml:space="preserve">lekarzy, którzy przejawiają </w:t>
      </w:r>
      <w:r>
        <w:rPr>
          <w:rFonts w:ascii="Times New Roman" w:hAnsi="Times New Roman" w:cs="Times New Roman"/>
          <w:sz w:val="24"/>
          <w:szCs w:val="24"/>
        </w:rPr>
        <w:t>swoją</w:t>
      </w:r>
      <w:r w:rsidRPr="00374A55">
        <w:rPr>
          <w:rFonts w:ascii="Times New Roman" w:hAnsi="Times New Roman" w:cs="Times New Roman"/>
          <w:sz w:val="24"/>
          <w:szCs w:val="24"/>
        </w:rPr>
        <w:t xml:space="preserve"> aktywność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74A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A55">
        <w:rPr>
          <w:rFonts w:ascii="Times New Roman" w:hAnsi="Times New Roman" w:cs="Times New Roman"/>
          <w:sz w:val="24"/>
          <w:szCs w:val="24"/>
        </w:rPr>
        <w:t>twierdziła</w:t>
      </w:r>
      <w:r>
        <w:rPr>
          <w:rFonts w:ascii="Times New Roman" w:hAnsi="Times New Roman" w:cs="Times New Roman"/>
          <w:sz w:val="24"/>
          <w:szCs w:val="24"/>
        </w:rPr>
        <w:t xml:space="preserve">, że ten </w:t>
      </w:r>
      <w:r w:rsidRPr="00374A55">
        <w:rPr>
          <w:rFonts w:ascii="Times New Roman" w:hAnsi="Times New Roman" w:cs="Times New Roman"/>
          <w:sz w:val="24"/>
          <w:szCs w:val="24"/>
        </w:rPr>
        <w:t>„ proces jest nie do zatrzymania”. Lekarze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55">
        <w:rPr>
          <w:rFonts w:ascii="Times New Roman" w:hAnsi="Times New Roman" w:cs="Times New Roman"/>
          <w:sz w:val="24"/>
          <w:szCs w:val="24"/>
        </w:rPr>
        <w:t xml:space="preserve">są aktywni </w:t>
      </w:r>
      <w:r>
        <w:rPr>
          <w:rFonts w:ascii="Times New Roman" w:hAnsi="Times New Roman" w:cs="Times New Roman"/>
          <w:sz w:val="24"/>
          <w:szCs w:val="24"/>
        </w:rPr>
        <w:t>zarówno w mediach społecznych na stronach ogólnych, jak i na</w:t>
      </w:r>
      <w:r w:rsidRPr="00374A55">
        <w:rPr>
          <w:rFonts w:ascii="Times New Roman" w:hAnsi="Times New Roman" w:cs="Times New Roman"/>
          <w:sz w:val="24"/>
          <w:szCs w:val="24"/>
        </w:rPr>
        <w:t xml:space="preserve"> spersonalizowanych własnych kontach. Promują siebie, zdrowy tryb życia, postawy prozdrowotne, udzielają rad,  wypowiadają się na tematy dotyczące zdrowia i leczenia</w:t>
      </w:r>
      <w:r>
        <w:rPr>
          <w:rFonts w:ascii="Times New Roman" w:hAnsi="Times New Roman" w:cs="Times New Roman"/>
          <w:sz w:val="24"/>
          <w:szCs w:val="24"/>
        </w:rPr>
        <w:t xml:space="preserve"> (głosząc nie zawsze poglądy zgodne z aktualną wiedzą medyczną)</w:t>
      </w:r>
      <w:r w:rsidRPr="00374A55">
        <w:rPr>
          <w:rFonts w:ascii="Times New Roman" w:hAnsi="Times New Roman" w:cs="Times New Roman"/>
          <w:sz w:val="24"/>
          <w:szCs w:val="24"/>
        </w:rPr>
        <w:t xml:space="preserve">, zabierają głos w różnych mniej lub bardziej istotnych dla społeczeństwa sprawach, nawet w sprawach politycznych. </w:t>
      </w:r>
      <w:r>
        <w:rPr>
          <w:rFonts w:ascii="Times New Roman" w:hAnsi="Times New Roman" w:cs="Times New Roman"/>
          <w:sz w:val="24"/>
          <w:szCs w:val="24"/>
        </w:rPr>
        <w:t xml:space="preserve">Umieszczając swoje zdjęcia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jednocześnie wcale nie rzadko reklamują różne produkty, firmy.  </w:t>
      </w:r>
      <w:r w:rsidRPr="00374A55">
        <w:rPr>
          <w:rFonts w:ascii="Times New Roman" w:hAnsi="Times New Roman" w:cs="Times New Roman"/>
          <w:sz w:val="24"/>
          <w:szCs w:val="24"/>
        </w:rPr>
        <w:t>W prezentacji pokazano konkretn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4A55">
        <w:rPr>
          <w:rFonts w:ascii="Times New Roman" w:hAnsi="Times New Roman" w:cs="Times New Roman"/>
          <w:sz w:val="24"/>
          <w:szCs w:val="24"/>
        </w:rPr>
        <w:t xml:space="preserve"> przykład</w:t>
      </w:r>
      <w:r>
        <w:rPr>
          <w:rFonts w:ascii="Times New Roman" w:hAnsi="Times New Roman" w:cs="Times New Roman"/>
          <w:sz w:val="24"/>
          <w:szCs w:val="24"/>
        </w:rPr>
        <w:t>y kont lekarzy</w:t>
      </w:r>
      <w:r w:rsidRPr="00374A55">
        <w:rPr>
          <w:rFonts w:ascii="Times New Roman" w:hAnsi="Times New Roman" w:cs="Times New Roman"/>
          <w:sz w:val="24"/>
          <w:szCs w:val="24"/>
        </w:rPr>
        <w:t xml:space="preserve"> oraz liczby ilustrujące odbiór społeczny. </w:t>
      </w:r>
    </w:p>
    <w:p w14:paraId="263D64F2" w14:textId="29E2C4D9" w:rsidR="00AE6A27" w:rsidRPr="00374A55" w:rsidRDefault="00AE6A27" w:rsidP="00AE6A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Maria </w:t>
      </w:r>
      <w:r w:rsidRPr="00374A55">
        <w:rPr>
          <w:rFonts w:ascii="Times New Roman" w:hAnsi="Times New Roman" w:cs="Times New Roman"/>
          <w:sz w:val="24"/>
          <w:szCs w:val="24"/>
        </w:rPr>
        <w:t>Kłosińska wskazała na negatywne strony tego zjawiska:</w:t>
      </w:r>
    </w:p>
    <w:p w14:paraId="1C564D0A" w14:textId="2D233E50" w:rsidR="00AE6A27" w:rsidRPr="00374A55" w:rsidRDefault="00AE6A27" w:rsidP="00AE6A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A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udział w reklamach</w:t>
      </w:r>
    </w:p>
    <w:p w14:paraId="35D64A28" w14:textId="447CFDC9" w:rsidR="00AE6A27" w:rsidRDefault="00AE6A27" w:rsidP="00AE6A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A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promowanie </w:t>
      </w:r>
      <w:r w:rsidRPr="00374A55">
        <w:rPr>
          <w:rFonts w:ascii="Times New Roman" w:hAnsi="Times New Roman" w:cs="Times New Roman"/>
          <w:sz w:val="24"/>
          <w:szCs w:val="24"/>
        </w:rPr>
        <w:t>treści, które nie spełniają wymogów EBM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20D8CC" w14:textId="15CB0DF2" w:rsidR="00AE6A27" w:rsidRDefault="00AE6A27" w:rsidP="00AE6A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posługiwanie się nienależnymi tytułami.</w:t>
      </w:r>
    </w:p>
    <w:p w14:paraId="78E7ABFB" w14:textId="70A5F91C" w:rsidR="00AE6A27" w:rsidRPr="00374A55" w:rsidRDefault="00AE6A27" w:rsidP="00AE6A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postawiono pytanie: </w:t>
      </w:r>
      <w:r w:rsidRPr="00374A55">
        <w:rPr>
          <w:rFonts w:ascii="Times New Roman" w:hAnsi="Times New Roman" w:cs="Times New Roman"/>
          <w:sz w:val="24"/>
          <w:szCs w:val="24"/>
        </w:rPr>
        <w:t>czy KEL i przepisy prawa regulujące wykonywanie zawodu lekarza potrzebują zmiany, aby mogły nadążyć w ocenie tak dynamicznie zmieniającego się zjawiska</w:t>
      </w:r>
      <w:r>
        <w:rPr>
          <w:rFonts w:ascii="Times New Roman" w:hAnsi="Times New Roman" w:cs="Times New Roman"/>
          <w:sz w:val="24"/>
          <w:szCs w:val="24"/>
        </w:rPr>
        <w:t xml:space="preserve"> aktywności lekarzy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4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B92FF" w14:textId="77777777" w:rsidR="006C5ADC" w:rsidRPr="00A22923" w:rsidRDefault="006C5ADC" w:rsidP="006C5ADC">
      <w:pPr>
        <w:ind w:left="142"/>
        <w:jc w:val="both"/>
        <w:rPr>
          <w:b/>
          <w:bCs/>
          <w:color w:val="00B050"/>
          <w:sz w:val="28"/>
          <w:szCs w:val="28"/>
        </w:rPr>
      </w:pPr>
    </w:p>
    <w:p w14:paraId="18F611E9" w14:textId="6034B8B6" w:rsidR="009D51FB" w:rsidRPr="00D42EA0" w:rsidRDefault="00296C7D" w:rsidP="00D42EA0">
      <w:pPr>
        <w:pStyle w:val="Akapitzlist"/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 w:rsidRPr="00D42EA0">
        <w:rPr>
          <w:b/>
          <w:iCs/>
          <w:sz w:val="24"/>
          <w:szCs w:val="24"/>
        </w:rPr>
        <w:t xml:space="preserve">„Rozmowa </w:t>
      </w:r>
      <w:r w:rsidR="00212F92" w:rsidRPr="00D42EA0">
        <w:rPr>
          <w:b/>
          <w:iCs/>
          <w:sz w:val="24"/>
          <w:szCs w:val="24"/>
        </w:rPr>
        <w:t>o rozmowach”</w:t>
      </w:r>
      <w:r w:rsidR="00347CCF" w:rsidRPr="00D42EA0">
        <w:rPr>
          <w:b/>
          <w:iCs/>
          <w:sz w:val="24"/>
          <w:szCs w:val="24"/>
        </w:rPr>
        <w:t>-</w:t>
      </w:r>
      <w:r w:rsidR="00212F92" w:rsidRPr="00D42EA0">
        <w:rPr>
          <w:b/>
          <w:iCs/>
          <w:sz w:val="24"/>
          <w:szCs w:val="24"/>
        </w:rPr>
        <w:t xml:space="preserve"> </w:t>
      </w:r>
      <w:r w:rsidR="004B0194" w:rsidRPr="00D42EA0">
        <w:rPr>
          <w:b/>
          <w:i/>
          <w:sz w:val="24"/>
          <w:szCs w:val="24"/>
        </w:rPr>
        <w:t xml:space="preserve">prof. </w:t>
      </w:r>
      <w:r w:rsidRPr="00D42EA0">
        <w:rPr>
          <w:b/>
          <w:i/>
          <w:sz w:val="24"/>
          <w:szCs w:val="24"/>
        </w:rPr>
        <w:t xml:space="preserve">Jerzy Bralczyk </w:t>
      </w:r>
    </w:p>
    <w:p w14:paraId="481294D9" w14:textId="77777777" w:rsidR="00972B54" w:rsidRDefault="00972B54" w:rsidP="00972B54">
      <w:pPr>
        <w:jc w:val="both"/>
        <w:rPr>
          <w:bCs/>
          <w:iCs/>
          <w:sz w:val="24"/>
          <w:szCs w:val="24"/>
        </w:rPr>
      </w:pPr>
    </w:p>
    <w:p w14:paraId="524B07AA" w14:textId="6CFC269D" w:rsidR="00972B54" w:rsidRPr="00972B54" w:rsidRDefault="00972B54" w:rsidP="00972B54">
      <w:pPr>
        <w:jc w:val="both"/>
        <w:rPr>
          <w:bCs/>
          <w:iCs/>
          <w:color w:val="00B050"/>
          <w:sz w:val="24"/>
          <w:szCs w:val="24"/>
        </w:rPr>
      </w:pPr>
      <w:r>
        <w:rPr>
          <w:bCs/>
          <w:iCs/>
          <w:sz w:val="24"/>
          <w:szCs w:val="24"/>
        </w:rPr>
        <w:t xml:space="preserve">Prof. Jerzy Bralczyk </w:t>
      </w:r>
      <w:r w:rsidR="00244900">
        <w:rPr>
          <w:bCs/>
          <w:iCs/>
          <w:sz w:val="24"/>
          <w:szCs w:val="24"/>
        </w:rPr>
        <w:t>bawiąc się słowem</w:t>
      </w:r>
      <w:r w:rsidR="00C97487">
        <w:rPr>
          <w:bCs/>
          <w:iCs/>
          <w:sz w:val="24"/>
          <w:szCs w:val="24"/>
        </w:rPr>
        <w:t>, przytaczając anegdoty,</w:t>
      </w:r>
      <w:r w:rsidR="00244900">
        <w:rPr>
          <w:bCs/>
          <w:iCs/>
          <w:sz w:val="24"/>
          <w:szCs w:val="24"/>
        </w:rPr>
        <w:t xml:space="preserve"> przedstawił wagę precyzyjnego doboru słów, języka, nie pomijając znaczenia mowy ciała, tembru głosu. Zwrócił uwagę na konieczność dostosowywania wypowiedzi do odbiorcy.</w:t>
      </w:r>
    </w:p>
    <w:p w14:paraId="757FB86D" w14:textId="77777777" w:rsidR="00CE4875" w:rsidRPr="00A22923" w:rsidRDefault="00CE4875" w:rsidP="00CE4875">
      <w:pPr>
        <w:ind w:left="142"/>
        <w:jc w:val="both"/>
        <w:rPr>
          <w:b/>
          <w:bCs/>
          <w:color w:val="00B050"/>
          <w:sz w:val="28"/>
          <w:szCs w:val="28"/>
        </w:rPr>
      </w:pPr>
    </w:p>
    <w:p w14:paraId="1D6E4695" w14:textId="77777777" w:rsidR="00CE4875" w:rsidRPr="00A22923" w:rsidRDefault="00CE4875" w:rsidP="00330AEF">
      <w:pPr>
        <w:jc w:val="both"/>
        <w:rPr>
          <w:b/>
          <w:bCs/>
          <w:color w:val="00B050"/>
          <w:sz w:val="28"/>
          <w:szCs w:val="28"/>
        </w:rPr>
      </w:pPr>
    </w:p>
    <w:p w14:paraId="4BF6F498" w14:textId="7F015F9D" w:rsidR="009D51FB" w:rsidRPr="00141329" w:rsidRDefault="007E07D4" w:rsidP="00D42EA0">
      <w:pPr>
        <w:pStyle w:val="Zwykytek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20ED9" w:rsidRPr="00141329">
        <w:rPr>
          <w:rFonts w:ascii="Times New Roman" w:hAnsi="Times New Roman" w:cs="Times New Roman"/>
          <w:b/>
          <w:sz w:val="24"/>
          <w:szCs w:val="24"/>
        </w:rPr>
        <w:t>Kiedy sądy orzekają zakaz wykonywania zawodu oraz zawieszeni</w:t>
      </w:r>
      <w:r w:rsidR="0024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ED9" w:rsidRPr="00141329">
        <w:rPr>
          <w:rFonts w:ascii="Times New Roman" w:hAnsi="Times New Roman" w:cs="Times New Roman"/>
          <w:b/>
          <w:sz w:val="24"/>
          <w:szCs w:val="24"/>
        </w:rPr>
        <w:t>i ograniczenie w czynnościach zawodowych. Wnioski na podstawie badań własnych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24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24A">
        <w:rPr>
          <w:rFonts w:ascii="Times New Roman" w:hAnsi="Times New Roman" w:cs="Times New Roman"/>
          <w:sz w:val="24"/>
          <w:szCs w:val="24"/>
        </w:rPr>
        <w:t>–</w:t>
      </w:r>
      <w:r w:rsidR="00320ED9" w:rsidRPr="00141329">
        <w:rPr>
          <w:rFonts w:ascii="Times New Roman" w:hAnsi="Times New Roman" w:cs="Times New Roman"/>
          <w:sz w:val="24"/>
          <w:szCs w:val="24"/>
        </w:rPr>
        <w:t xml:space="preserve"> </w:t>
      </w:r>
      <w:r w:rsidR="00F9024A">
        <w:rPr>
          <w:rFonts w:ascii="Times New Roman" w:hAnsi="Times New Roman" w:cs="Times New Roman"/>
          <w:b/>
          <w:i/>
          <w:sz w:val="24"/>
          <w:szCs w:val="24"/>
        </w:rPr>
        <w:t xml:space="preserve">mgr prawa </w:t>
      </w:r>
      <w:r w:rsidR="00320ED9" w:rsidRPr="00141329">
        <w:rPr>
          <w:rFonts w:ascii="Times New Roman" w:hAnsi="Times New Roman" w:cs="Times New Roman"/>
          <w:b/>
          <w:i/>
          <w:sz w:val="24"/>
          <w:szCs w:val="24"/>
        </w:rPr>
        <w:t>Magdalena Dmuch, mgr prawa Aleksandra Gil</w:t>
      </w:r>
    </w:p>
    <w:p w14:paraId="5EB2C178" w14:textId="77777777" w:rsidR="00713331" w:rsidRPr="00A22923" w:rsidRDefault="00713331" w:rsidP="00713331">
      <w:pPr>
        <w:pStyle w:val="Zwykytek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2664C" w14:textId="40D33504" w:rsidR="000B751B" w:rsidRPr="000B751B" w:rsidRDefault="003A192D" w:rsidP="000B751B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0B751B" w:rsidRPr="000B751B">
        <w:t xml:space="preserve">Tematem wykładu były wnioski wynikające z przeprowadzonych </w:t>
      </w:r>
      <w:r>
        <w:t xml:space="preserve">przez prelegentki </w:t>
      </w:r>
      <w:r w:rsidR="000B751B" w:rsidRPr="000B751B">
        <w:t>badań orzecznictwa, w których sądy zdecydowały się na wymierzenie istotnych dolegliwości takich jak zakaz wykonywania zawodu oraz zawieszenia prawa wykonywania zawodu, a także ograniczenia w czynnościach zawodowych. </w:t>
      </w:r>
    </w:p>
    <w:p w14:paraId="7B6B3245" w14:textId="50F9C9A2" w:rsidR="000B751B" w:rsidRPr="000B751B" w:rsidRDefault="003A192D" w:rsidP="000B751B">
      <w:pPr>
        <w:pStyle w:val="NormalnyWeb"/>
        <w:spacing w:before="0" w:beforeAutospacing="0" w:after="0" w:afterAutospacing="0"/>
        <w:jc w:val="both"/>
      </w:pPr>
      <w:r>
        <w:t xml:space="preserve">      </w:t>
      </w:r>
      <w:r w:rsidR="000B751B" w:rsidRPr="000B751B">
        <w:t>Badania i zaprezentowana analiza obejmowała wyroki sądów karnych wydanych w latach 2012-2021 oraz orzeczenia Naczelnego Sądu Lekarskiego wydane w latach 2014-2019. Wykład podzielony został na dwie części, tj. pierwszą, dotyczącą spraw karnych raz drugą, dotyczącą spraw w przedmiocie odpowiedzialności zawodowej. </w:t>
      </w:r>
    </w:p>
    <w:p w14:paraId="5A7477E7" w14:textId="0D752587" w:rsidR="000B751B" w:rsidRPr="000B751B" w:rsidRDefault="003A192D" w:rsidP="000B751B">
      <w:pPr>
        <w:pStyle w:val="NormalnyWeb"/>
        <w:spacing w:before="0" w:beforeAutospacing="0" w:after="0" w:afterAutospacing="0"/>
        <w:jc w:val="both"/>
      </w:pPr>
      <w:r>
        <w:t xml:space="preserve">     </w:t>
      </w:r>
      <w:r w:rsidR="000B751B" w:rsidRPr="000B751B">
        <w:t xml:space="preserve">W ramach obydwu części prezentacji zwrócono uwagę na przedmiot spraw, specjalizację w których najczęściej orzekane są dolegliwości stanowiące przedmiot zainteresowania badawczego, a nadto omówiono kwestie związane z ryzykiem orzeczenia ww. kary bądź środka karnego w zależności od miejsca wykonywania zawodu, a także czasem na jaki są wymierzane. </w:t>
      </w:r>
      <w:r>
        <w:t>W</w:t>
      </w:r>
      <w:r w:rsidR="000B751B" w:rsidRPr="000B751B">
        <w:t xml:space="preserve"> pierwszej części prezentacji poruszono </w:t>
      </w:r>
      <w:r>
        <w:t xml:space="preserve">także </w:t>
      </w:r>
      <w:r w:rsidR="000B751B" w:rsidRPr="000B751B">
        <w:t>zagadnienia związane z prawidłowością orzeczenia zakazu wykonywania zawodu oraz płcią sędziego przewodniczącego. W drugie</w:t>
      </w:r>
      <w:r>
        <w:t>j</w:t>
      </w:r>
      <w:r w:rsidR="000B751B" w:rsidRPr="000B751B">
        <w:t xml:space="preserve"> części </w:t>
      </w:r>
      <w:r>
        <w:t xml:space="preserve">prelegentki </w:t>
      </w:r>
      <w:r w:rsidR="000B751B" w:rsidRPr="000B751B">
        <w:t>dodatkowo zwróciły uwagę na rozkład badanych kar oraz na przedmiot ograniczenia w czynnościach zawodowych (z podaniem przykładów).</w:t>
      </w:r>
    </w:p>
    <w:p w14:paraId="179DF2B0" w14:textId="77777777" w:rsidR="00320ED9" w:rsidRPr="00A22923" w:rsidRDefault="00320ED9" w:rsidP="00320ED9">
      <w:pPr>
        <w:ind w:left="142"/>
        <w:jc w:val="both"/>
        <w:rPr>
          <w:b/>
          <w:bCs/>
          <w:sz w:val="28"/>
          <w:szCs w:val="28"/>
        </w:rPr>
      </w:pPr>
    </w:p>
    <w:p w14:paraId="46522F70" w14:textId="1DF57F96" w:rsidR="00320ED9" w:rsidRPr="00D42EA0" w:rsidRDefault="00320ED9" w:rsidP="00D42EA0">
      <w:pPr>
        <w:pStyle w:val="Akapitzlist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D42EA0">
        <w:rPr>
          <w:b/>
          <w:sz w:val="24"/>
          <w:szCs w:val="24"/>
        </w:rPr>
        <w:t>Uwagi NROZ dotyczące postępowań prowadzonych przez OROZ</w:t>
      </w:r>
      <w:r w:rsidR="00934E60" w:rsidRPr="00D42EA0">
        <w:rPr>
          <w:b/>
          <w:sz w:val="24"/>
          <w:szCs w:val="24"/>
        </w:rPr>
        <w:t xml:space="preserve"> </w:t>
      </w:r>
      <w:r w:rsidRPr="00D42EA0">
        <w:rPr>
          <w:b/>
          <w:sz w:val="24"/>
          <w:szCs w:val="24"/>
        </w:rPr>
        <w:t>na podstawie analizy wniosków o przedłużenie okresu postępowania oraz analizy akty spraw</w:t>
      </w:r>
      <w:r w:rsidR="00934E60" w:rsidRPr="00D42EA0">
        <w:rPr>
          <w:b/>
          <w:sz w:val="24"/>
          <w:szCs w:val="24"/>
        </w:rPr>
        <w:t xml:space="preserve"> </w:t>
      </w:r>
      <w:r w:rsidR="001168FB" w:rsidRPr="00D42EA0">
        <w:rPr>
          <w:b/>
          <w:sz w:val="24"/>
          <w:szCs w:val="24"/>
        </w:rPr>
        <w:t xml:space="preserve">- </w:t>
      </w:r>
      <w:r w:rsidRPr="00D42EA0">
        <w:rPr>
          <w:b/>
          <w:i/>
          <w:sz w:val="24"/>
          <w:szCs w:val="24"/>
        </w:rPr>
        <w:t>lek. dent. Anna Tarkowska– Z</w:t>
      </w:r>
      <w:r w:rsidR="00CF6185" w:rsidRPr="00D42EA0">
        <w:rPr>
          <w:b/>
          <w:i/>
          <w:sz w:val="24"/>
          <w:szCs w:val="24"/>
        </w:rPr>
        <w:t>astępc</w:t>
      </w:r>
      <w:r w:rsidR="00934E60" w:rsidRPr="00D42EA0">
        <w:rPr>
          <w:b/>
          <w:i/>
          <w:sz w:val="24"/>
          <w:szCs w:val="24"/>
        </w:rPr>
        <w:t>a</w:t>
      </w:r>
      <w:r w:rsidRPr="00D42EA0">
        <w:rPr>
          <w:b/>
          <w:i/>
          <w:sz w:val="24"/>
          <w:szCs w:val="24"/>
        </w:rPr>
        <w:t xml:space="preserve"> NROZ</w:t>
      </w:r>
    </w:p>
    <w:p w14:paraId="6E2C63B3" w14:textId="4A3EBCD8" w:rsidR="00934E60" w:rsidRDefault="00934E60" w:rsidP="00934E60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Lek. dent. Anna Tarkowska – I Zastępca NROZ </w:t>
      </w:r>
      <w:r w:rsidR="00C97487">
        <w:rPr>
          <w:bCs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 xml:space="preserve">od poprzedniej kadencji dokonuje analizy akt, które wraz z wnioskami o przedłużenie terminu postępowania wyjaśniającego wpływają do NSL. W wyniku tych analiz zebrała i przedstawiła uwagi </w:t>
      </w:r>
      <w:r w:rsidR="00C97487">
        <w:rPr>
          <w:bCs/>
          <w:iCs/>
          <w:sz w:val="24"/>
          <w:szCs w:val="24"/>
        </w:rPr>
        <w:t>oraz</w:t>
      </w:r>
      <w:r>
        <w:rPr>
          <w:bCs/>
          <w:iCs/>
          <w:sz w:val="24"/>
          <w:szCs w:val="24"/>
        </w:rPr>
        <w:t xml:space="preserve"> spostrzeżenia na temat postępowań prowadzonych przez OROZ</w:t>
      </w:r>
      <w:r w:rsidR="00C97487">
        <w:rPr>
          <w:bCs/>
          <w:iCs/>
          <w:sz w:val="24"/>
          <w:szCs w:val="24"/>
        </w:rPr>
        <w:t>, zwracając uwagę na najczęstsze błędy</w:t>
      </w:r>
      <w:r>
        <w:rPr>
          <w:bCs/>
          <w:iCs/>
          <w:sz w:val="24"/>
          <w:szCs w:val="24"/>
        </w:rPr>
        <w:t>.</w:t>
      </w:r>
    </w:p>
    <w:p w14:paraId="590A44B5" w14:textId="6F5EA53F" w:rsid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lastRenderedPageBreak/>
        <w:t xml:space="preserve">Wszczęcie postępowania po upływie 3 miesięcy (art. 67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54A39AD2" w14:textId="6399EAED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Przesłuchiwanie świadków, na etapie czynności sprawdzających (art. 55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62C4E64E" w14:textId="6B570C3D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Niewystępowanie do NROZ o przedłużenie okresu postępowania wyjaśniającego po upływie 6 miesięcy (art. 76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04FE5A0B" w14:textId="77777777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Nieprawidłowo obliczany czas trwania postępowania </w:t>
      </w:r>
    </w:p>
    <w:p w14:paraId="366F58DA" w14:textId="0DDA50DE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Wzywanie w charakterze obwinionego lekarza przed przedstawieniem zarzutów (art. 58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75AE4C92" w14:textId="15A099E1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>Niezawiadamianie</w:t>
      </w:r>
      <w:r>
        <w:rPr>
          <w:bCs/>
          <w:iCs/>
          <w:sz w:val="24"/>
          <w:szCs w:val="24"/>
        </w:rPr>
        <w:t xml:space="preserve"> </w:t>
      </w:r>
      <w:r w:rsidRPr="00C97487">
        <w:rPr>
          <w:bCs/>
          <w:iCs/>
          <w:sz w:val="24"/>
          <w:szCs w:val="24"/>
        </w:rPr>
        <w:t xml:space="preserve">obwinionego i obrońcy </w:t>
      </w:r>
      <w:r w:rsidRPr="00C97487">
        <w:rPr>
          <w:bCs/>
          <w:iCs/>
          <w:sz w:val="24"/>
          <w:szCs w:val="24"/>
        </w:rPr>
        <w:br/>
        <w:t xml:space="preserve">o terminie końcowego zapoznania z materiałami postępowania wyjaśniającego (art. 74 ust. 1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47CF8E75" w14:textId="406D11B0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Przedwczesne wydawanie postanowienia o zamknięciu postępowania np. nieustosunkowanie się do wniosków dowodowych (art. 74 ust. 5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5FA0110A" w14:textId="357E5450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Zawieszenie postępowania niezgodne z przepisami np. oczekiwanie na wynik postępowania cywilnego lub dokumentację medyczną (art. 54 </w:t>
      </w:r>
      <w:proofErr w:type="spellStart"/>
      <w:r w:rsidRPr="00C974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oil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408F6D7C" w14:textId="77777777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Korespondencja ze stroną postępowania  drogą elektroniczną w toku całego postępowania (art. 119 </w:t>
      </w:r>
      <w:proofErr w:type="spellStart"/>
      <w:r w:rsidRPr="00C97487">
        <w:rPr>
          <w:bCs/>
          <w:iCs/>
          <w:sz w:val="24"/>
          <w:szCs w:val="24"/>
        </w:rPr>
        <w:t>kpk</w:t>
      </w:r>
      <w:proofErr w:type="spellEnd"/>
      <w:r w:rsidRPr="00C97487">
        <w:rPr>
          <w:bCs/>
          <w:iCs/>
          <w:sz w:val="24"/>
          <w:szCs w:val="24"/>
        </w:rPr>
        <w:t>)</w:t>
      </w:r>
    </w:p>
    <w:p w14:paraId="3A8EA8F6" w14:textId="77777777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>Brak płynności postępowań: oczekiwanie na opinie biegłego, nieuzasadnione przerwy między czynnościami, mała koncentracja postępowania</w:t>
      </w:r>
    </w:p>
    <w:p w14:paraId="54EA3660" w14:textId="77777777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>Zbyt długie rozpatrywanie przez OSL zażalenia na umorzenie postępowania (1,5 roku!), brak monitów ze strony OROZ</w:t>
      </w:r>
    </w:p>
    <w:p w14:paraId="5AA5FF91" w14:textId="77777777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>Niestawiennictwo świadków na przesłuchania, trudności z doręczeniem wezwań (nieaktualne adresy lekarzy w rejestrze)</w:t>
      </w:r>
    </w:p>
    <w:p w14:paraId="0AD3D3E8" w14:textId="77777777" w:rsidR="00C97487" w:rsidRPr="00C97487" w:rsidRDefault="00C97487" w:rsidP="00C97487">
      <w:pPr>
        <w:numPr>
          <w:ilvl w:val="0"/>
          <w:numId w:val="7"/>
        </w:numPr>
        <w:jc w:val="both"/>
        <w:rPr>
          <w:bCs/>
          <w:iCs/>
          <w:sz w:val="24"/>
          <w:szCs w:val="24"/>
        </w:rPr>
      </w:pPr>
      <w:r w:rsidRPr="00C97487">
        <w:rPr>
          <w:bCs/>
          <w:iCs/>
          <w:sz w:val="24"/>
          <w:szCs w:val="24"/>
        </w:rPr>
        <w:t xml:space="preserve">Skomplikowany charakter postępowania, konieczność zgromadzenia obszernej dokumentacji medycznej z wielu ośrodków </w:t>
      </w:r>
    </w:p>
    <w:p w14:paraId="121FF9B0" w14:textId="77777777" w:rsidR="00C97487" w:rsidRPr="00934E60" w:rsidRDefault="00C97487" w:rsidP="00934E60">
      <w:pPr>
        <w:jc w:val="both"/>
        <w:rPr>
          <w:bCs/>
          <w:iCs/>
          <w:sz w:val="24"/>
          <w:szCs w:val="24"/>
        </w:rPr>
      </w:pPr>
    </w:p>
    <w:p w14:paraId="463F3511" w14:textId="77777777" w:rsidR="007A0789" w:rsidRDefault="007A0789" w:rsidP="00FF574B">
      <w:pPr>
        <w:ind w:left="142"/>
        <w:jc w:val="both"/>
        <w:rPr>
          <w:b/>
          <w:sz w:val="24"/>
          <w:szCs w:val="24"/>
          <w:u w:val="single"/>
        </w:rPr>
      </w:pPr>
    </w:p>
    <w:p w14:paraId="072CF999" w14:textId="664AA66C" w:rsidR="00491F8F" w:rsidRDefault="00491F8F" w:rsidP="007A0789">
      <w:pPr>
        <w:ind w:left="142"/>
        <w:jc w:val="center"/>
        <w:rPr>
          <w:b/>
          <w:sz w:val="24"/>
          <w:szCs w:val="24"/>
          <w:u w:val="single"/>
        </w:rPr>
      </w:pPr>
      <w:r w:rsidRPr="00FF574B">
        <w:rPr>
          <w:b/>
          <w:sz w:val="24"/>
          <w:szCs w:val="24"/>
          <w:u w:val="single"/>
        </w:rPr>
        <w:t>Inne tematy:</w:t>
      </w:r>
    </w:p>
    <w:p w14:paraId="58DF6D07" w14:textId="77777777" w:rsidR="005902EE" w:rsidRDefault="005902EE" w:rsidP="007A0789">
      <w:pPr>
        <w:ind w:left="142"/>
        <w:jc w:val="center"/>
        <w:rPr>
          <w:b/>
          <w:sz w:val="24"/>
          <w:szCs w:val="24"/>
          <w:u w:val="single"/>
        </w:rPr>
      </w:pPr>
    </w:p>
    <w:p w14:paraId="56D41CFB" w14:textId="73FF5885" w:rsidR="005902EE" w:rsidRPr="005902EE" w:rsidRDefault="00D42EA0" w:rsidP="005902EE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5902EE" w:rsidRPr="005902EE">
        <w:rPr>
          <w:bCs/>
          <w:sz w:val="24"/>
          <w:szCs w:val="24"/>
        </w:rPr>
        <w:t>W części roboczej szkolenia NROZ dr n.med. Zbigniew Kuzyszyn krótko odniósł się do pojawiającej się często p</w:t>
      </w:r>
      <w:r w:rsidR="00320ED9" w:rsidRPr="005902EE">
        <w:rPr>
          <w:bCs/>
          <w:sz w:val="24"/>
          <w:szCs w:val="24"/>
        </w:rPr>
        <w:t>rzewlekłości w postępowaniach w przedmiocie odpowiedzialności zawodowej</w:t>
      </w:r>
      <w:r w:rsidR="00347CCF" w:rsidRPr="005902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prowadzonych przez ROZ. </w:t>
      </w:r>
    </w:p>
    <w:p w14:paraId="00802889" w14:textId="79D39DC6" w:rsidR="00E569F3" w:rsidRPr="005902EE" w:rsidRDefault="00D42EA0" w:rsidP="005902EE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902EE" w:rsidRPr="005902EE">
        <w:rPr>
          <w:bCs/>
          <w:sz w:val="24"/>
          <w:szCs w:val="24"/>
        </w:rPr>
        <w:t xml:space="preserve">OROZ w Gdańsku, Łodzi </w:t>
      </w:r>
      <w:r>
        <w:rPr>
          <w:bCs/>
          <w:sz w:val="24"/>
          <w:szCs w:val="24"/>
        </w:rPr>
        <w:t>i</w:t>
      </w:r>
      <w:r w:rsidR="005902EE" w:rsidRPr="005902EE">
        <w:rPr>
          <w:bCs/>
          <w:sz w:val="24"/>
          <w:szCs w:val="24"/>
        </w:rPr>
        <w:t xml:space="preserve"> Poznaniu poruszyli</w:t>
      </w:r>
      <w:r w:rsidR="00347CCF" w:rsidRPr="005902EE">
        <w:rPr>
          <w:sz w:val="24"/>
          <w:szCs w:val="24"/>
        </w:rPr>
        <w:t xml:space="preserve"> </w:t>
      </w:r>
      <w:r w:rsidR="005902EE">
        <w:rPr>
          <w:sz w:val="24"/>
          <w:szCs w:val="24"/>
        </w:rPr>
        <w:t>zgłoszone przez siebie tematy, zapraszając uczestników do dyskusji</w:t>
      </w:r>
      <w:r w:rsidR="00503AF2">
        <w:rPr>
          <w:sz w:val="24"/>
          <w:szCs w:val="24"/>
        </w:rPr>
        <w:t xml:space="preserve"> m.in</w:t>
      </w:r>
      <w:r w:rsidR="005902EE">
        <w:rPr>
          <w:sz w:val="24"/>
          <w:szCs w:val="24"/>
        </w:rPr>
        <w:t>: stosowanie się do zaleceń OSL, postanowienia Prokuratur dot. żądania wydania rzeczy</w:t>
      </w:r>
      <w:r w:rsidR="00503AF2">
        <w:rPr>
          <w:sz w:val="24"/>
          <w:szCs w:val="24"/>
        </w:rPr>
        <w:t xml:space="preserve">, sporządzanie </w:t>
      </w:r>
      <w:r w:rsidR="00503AF2" w:rsidRPr="00503AF2">
        <w:rPr>
          <w:sz w:val="24"/>
          <w:szCs w:val="24"/>
        </w:rPr>
        <w:t>wnios</w:t>
      </w:r>
      <w:r w:rsidR="00503AF2">
        <w:rPr>
          <w:sz w:val="24"/>
          <w:szCs w:val="24"/>
        </w:rPr>
        <w:t>ków</w:t>
      </w:r>
      <w:r w:rsidR="00503AF2" w:rsidRPr="00503AF2">
        <w:rPr>
          <w:sz w:val="24"/>
          <w:szCs w:val="24"/>
        </w:rPr>
        <w:t xml:space="preserve"> do ORL o powołanie komisji ds. orzekania o niezdolności do wykonywania zawodu lekarza i lekarza dentysty</w:t>
      </w:r>
      <w:r w:rsidR="00503AF2">
        <w:rPr>
          <w:sz w:val="24"/>
          <w:szCs w:val="24"/>
        </w:rPr>
        <w:t>,</w:t>
      </w:r>
      <w:r w:rsidR="00503AF2" w:rsidRPr="00503AF2">
        <w:rPr>
          <w:sz w:val="28"/>
          <w:szCs w:val="28"/>
        </w:rPr>
        <w:t xml:space="preserve"> </w:t>
      </w:r>
      <w:r w:rsidR="00503AF2" w:rsidRPr="00503AF2">
        <w:rPr>
          <w:sz w:val="24"/>
          <w:szCs w:val="24"/>
        </w:rPr>
        <w:t>sprawy dotyczące wyłudzeń recept na leki poprzez portale oferujące usługi wystawiania e-recept</w:t>
      </w:r>
      <w:r w:rsidR="005902EE" w:rsidRPr="00503AF2">
        <w:rPr>
          <w:sz w:val="24"/>
          <w:szCs w:val="24"/>
        </w:rPr>
        <w:t>.</w:t>
      </w:r>
      <w:r w:rsidR="00347CCF" w:rsidRPr="005902EE">
        <w:rPr>
          <w:sz w:val="24"/>
          <w:szCs w:val="24"/>
        </w:rPr>
        <w:t xml:space="preserve">                    </w:t>
      </w:r>
    </w:p>
    <w:p w14:paraId="633C0890" w14:textId="77777777" w:rsidR="005902EE" w:rsidRDefault="005902EE" w:rsidP="00FC14F6">
      <w:pPr>
        <w:jc w:val="both"/>
        <w:rPr>
          <w:b/>
          <w:bCs/>
          <w:sz w:val="24"/>
          <w:szCs w:val="24"/>
        </w:rPr>
      </w:pPr>
    </w:p>
    <w:p w14:paraId="46DEC8BF" w14:textId="77777777" w:rsidR="005902EE" w:rsidRDefault="005902EE" w:rsidP="00FC14F6">
      <w:pPr>
        <w:jc w:val="both"/>
        <w:rPr>
          <w:b/>
          <w:bCs/>
          <w:sz w:val="24"/>
          <w:szCs w:val="24"/>
        </w:rPr>
      </w:pPr>
    </w:p>
    <w:p w14:paraId="07B52FD6" w14:textId="62E6B7CC" w:rsidR="00320ED9" w:rsidRDefault="005902EE" w:rsidP="00FC14F6">
      <w:pPr>
        <w:jc w:val="both"/>
        <w:rPr>
          <w:sz w:val="24"/>
          <w:szCs w:val="24"/>
        </w:rPr>
      </w:pPr>
      <w:r w:rsidRPr="005902EE">
        <w:rPr>
          <w:sz w:val="24"/>
          <w:szCs w:val="24"/>
        </w:rPr>
        <w:t>Na koniec</w:t>
      </w:r>
      <w:r w:rsidR="00503AF2">
        <w:rPr>
          <w:sz w:val="24"/>
          <w:szCs w:val="24"/>
        </w:rPr>
        <w:t>,</w:t>
      </w:r>
      <w:r w:rsidRPr="005902EE">
        <w:rPr>
          <w:sz w:val="24"/>
          <w:szCs w:val="24"/>
        </w:rPr>
        <w:t xml:space="preserve"> w osobnych salach odbyły się </w:t>
      </w:r>
      <w:r w:rsidR="00C35FD7" w:rsidRPr="005902EE">
        <w:rPr>
          <w:b/>
          <w:bCs/>
          <w:sz w:val="24"/>
          <w:szCs w:val="24"/>
        </w:rPr>
        <w:t>spotkania pracowników biur</w:t>
      </w:r>
      <w:r w:rsidR="005F0F65">
        <w:rPr>
          <w:b/>
          <w:bCs/>
          <w:sz w:val="24"/>
          <w:szCs w:val="24"/>
        </w:rPr>
        <w:t xml:space="preserve">  i </w:t>
      </w:r>
      <w:r w:rsidR="00C35FD7" w:rsidRPr="005902EE">
        <w:rPr>
          <w:b/>
          <w:bCs/>
          <w:sz w:val="24"/>
          <w:szCs w:val="24"/>
        </w:rPr>
        <w:t>Z-</w:t>
      </w:r>
      <w:proofErr w:type="spellStart"/>
      <w:r w:rsidR="00C35FD7" w:rsidRPr="005902EE">
        <w:rPr>
          <w:b/>
          <w:bCs/>
          <w:sz w:val="24"/>
          <w:szCs w:val="24"/>
        </w:rPr>
        <w:t>ców</w:t>
      </w:r>
      <w:proofErr w:type="spellEnd"/>
      <w:r w:rsidR="00C35FD7" w:rsidRPr="005902EE">
        <w:rPr>
          <w:b/>
          <w:bCs/>
          <w:sz w:val="24"/>
          <w:szCs w:val="24"/>
        </w:rPr>
        <w:t xml:space="preserve"> NROZ</w:t>
      </w:r>
      <w:r w:rsidRPr="005902EE">
        <w:rPr>
          <w:sz w:val="24"/>
          <w:szCs w:val="24"/>
        </w:rPr>
        <w:t>. Podczas spotkania pracowników zasygnalizowano koniecznoś</w:t>
      </w:r>
      <w:r>
        <w:rPr>
          <w:sz w:val="24"/>
          <w:szCs w:val="24"/>
        </w:rPr>
        <w:t>ć</w:t>
      </w:r>
      <w:r w:rsidRPr="005902EE">
        <w:rPr>
          <w:sz w:val="24"/>
          <w:szCs w:val="24"/>
        </w:rPr>
        <w:t xml:space="preserve"> stworzenia platformy dla biur OROZ w celu szybkiego komunikowania się, ujednolicenia stosowanych druków</w:t>
      </w:r>
      <w:r>
        <w:rPr>
          <w:sz w:val="24"/>
          <w:szCs w:val="24"/>
        </w:rPr>
        <w:t>, właściwego nadawania sygnatur oraz zakładania akt.</w:t>
      </w:r>
    </w:p>
    <w:p w14:paraId="632B550B" w14:textId="64B687B2" w:rsidR="005902EE" w:rsidRPr="005902EE" w:rsidRDefault="005902EE" w:rsidP="00FC14F6">
      <w:pPr>
        <w:jc w:val="both"/>
        <w:rPr>
          <w:sz w:val="24"/>
          <w:szCs w:val="24"/>
        </w:rPr>
      </w:pPr>
      <w:r>
        <w:rPr>
          <w:sz w:val="24"/>
          <w:szCs w:val="24"/>
        </w:rPr>
        <w:t>Na spotkaniu NROZ z Z-</w:t>
      </w:r>
      <w:proofErr w:type="spellStart"/>
      <w:r>
        <w:rPr>
          <w:sz w:val="24"/>
          <w:szCs w:val="24"/>
        </w:rPr>
        <w:t>cami</w:t>
      </w:r>
      <w:proofErr w:type="spellEnd"/>
      <w:r>
        <w:rPr>
          <w:sz w:val="24"/>
          <w:szCs w:val="24"/>
        </w:rPr>
        <w:t xml:space="preserve"> dr n.med. Zbigniew Kuzyszyn zakomunikował, że kontynuując praktykę swojego poprzednika będzie sam brał udział w rozprawach przed Sądem Najwyższym</w:t>
      </w:r>
      <w:r w:rsidR="005F0F65">
        <w:rPr>
          <w:sz w:val="24"/>
          <w:szCs w:val="24"/>
        </w:rPr>
        <w:t>, jednakże</w:t>
      </w:r>
      <w:r>
        <w:rPr>
          <w:sz w:val="24"/>
          <w:szCs w:val="24"/>
        </w:rPr>
        <w:t xml:space="preserve"> zaprasza prowadzących dan</w:t>
      </w:r>
      <w:r w:rsidR="005F0F65">
        <w:rPr>
          <w:sz w:val="24"/>
          <w:szCs w:val="24"/>
        </w:rPr>
        <w:t>ą</w:t>
      </w:r>
      <w:r>
        <w:rPr>
          <w:sz w:val="24"/>
          <w:szCs w:val="24"/>
        </w:rPr>
        <w:t xml:space="preserve"> sprawę Z-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 xml:space="preserve"> do brania udziału.</w:t>
      </w:r>
    </w:p>
    <w:p w14:paraId="1F0E9C64" w14:textId="77777777" w:rsidR="00B45F86" w:rsidRPr="00A22923" w:rsidRDefault="00B45F86" w:rsidP="00B45F86">
      <w:pPr>
        <w:jc w:val="both"/>
        <w:rPr>
          <w:b/>
          <w:bCs/>
          <w:sz w:val="28"/>
          <w:szCs w:val="28"/>
        </w:rPr>
      </w:pPr>
    </w:p>
    <w:p w14:paraId="5EF32260" w14:textId="77777777" w:rsidR="007B7CF4" w:rsidRDefault="003A1790" w:rsidP="00234209">
      <w:pPr>
        <w:ind w:left="-851" w:firstLine="851"/>
        <w:jc w:val="both"/>
        <w:rPr>
          <w:b/>
          <w:sz w:val="24"/>
          <w:szCs w:val="24"/>
        </w:rPr>
      </w:pPr>
      <w:r w:rsidRPr="003A1790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14:paraId="34AFF28A" w14:textId="77777777" w:rsidR="003A192D" w:rsidRDefault="009D6BBA" w:rsidP="003A192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F6185">
        <w:rPr>
          <w:b/>
          <w:i/>
          <w:color w:val="FF0000"/>
          <w:sz w:val="28"/>
          <w:szCs w:val="28"/>
          <w:u w:val="single"/>
        </w:rPr>
        <w:t>1</w:t>
      </w:r>
      <w:r w:rsidR="002C5A05" w:rsidRPr="00CF6185">
        <w:rPr>
          <w:b/>
          <w:i/>
          <w:color w:val="FF0000"/>
          <w:sz w:val="28"/>
          <w:szCs w:val="28"/>
          <w:u w:val="single"/>
        </w:rPr>
        <w:t xml:space="preserve">6 </w:t>
      </w:r>
      <w:r w:rsidRPr="00CF6185">
        <w:rPr>
          <w:b/>
          <w:i/>
          <w:color w:val="FF0000"/>
          <w:sz w:val="28"/>
          <w:szCs w:val="28"/>
          <w:u w:val="single"/>
        </w:rPr>
        <w:t>październik</w:t>
      </w:r>
      <w:r w:rsidR="00031499" w:rsidRPr="00CF6185">
        <w:rPr>
          <w:b/>
          <w:i/>
          <w:color w:val="FF0000"/>
          <w:sz w:val="28"/>
          <w:szCs w:val="28"/>
          <w:u w:val="single"/>
        </w:rPr>
        <w:t>a</w:t>
      </w:r>
      <w:r w:rsidRPr="00CF6185">
        <w:rPr>
          <w:b/>
          <w:i/>
          <w:color w:val="FF0000"/>
          <w:sz w:val="28"/>
          <w:szCs w:val="28"/>
          <w:u w:val="single"/>
        </w:rPr>
        <w:t xml:space="preserve"> </w:t>
      </w:r>
      <w:r w:rsidR="002C5A05" w:rsidRPr="00CF6185">
        <w:rPr>
          <w:b/>
          <w:i/>
          <w:color w:val="FF0000"/>
          <w:sz w:val="28"/>
          <w:szCs w:val="28"/>
          <w:u w:val="single"/>
        </w:rPr>
        <w:t>2022 r. (niedziela)</w:t>
      </w:r>
    </w:p>
    <w:p w14:paraId="5A445CC8" w14:textId="5A100C2D" w:rsidR="00A22923" w:rsidRPr="003A192D" w:rsidRDefault="00482231" w:rsidP="003A192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C2FBD">
        <w:rPr>
          <w:bCs/>
          <w:sz w:val="24"/>
          <w:szCs w:val="24"/>
        </w:rPr>
        <w:t>Podsumowanie i zakończenie.</w:t>
      </w:r>
    </w:p>
    <w:p w14:paraId="20A852EB" w14:textId="77777777" w:rsidR="00CF6185" w:rsidRPr="00CF6185" w:rsidRDefault="00CF6185" w:rsidP="00CF6185">
      <w:pPr>
        <w:pStyle w:val="Akapitzlist"/>
        <w:jc w:val="both"/>
        <w:rPr>
          <w:bCs/>
          <w:iCs/>
          <w:color w:val="00B050"/>
          <w:sz w:val="28"/>
          <w:szCs w:val="28"/>
        </w:rPr>
      </w:pPr>
    </w:p>
    <w:sectPr w:rsidR="00CF6185" w:rsidRPr="00CF6185" w:rsidSect="001D7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3736" w14:textId="77777777" w:rsidR="002A70F8" w:rsidRDefault="002A70F8" w:rsidP="003E1D8A">
      <w:r>
        <w:separator/>
      </w:r>
    </w:p>
  </w:endnote>
  <w:endnote w:type="continuationSeparator" w:id="0">
    <w:p w14:paraId="327D3114" w14:textId="77777777" w:rsidR="002A70F8" w:rsidRDefault="002A70F8" w:rsidP="003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DE9B" w14:textId="77777777" w:rsidR="00E82F65" w:rsidRDefault="00E82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6F8C" w14:textId="77777777" w:rsidR="00E82F65" w:rsidRDefault="00E82F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E34D" w14:textId="77777777" w:rsidR="00E82F65" w:rsidRDefault="00E82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4DEE" w14:textId="77777777" w:rsidR="002A70F8" w:rsidRDefault="002A70F8" w:rsidP="003E1D8A">
      <w:r>
        <w:separator/>
      </w:r>
    </w:p>
  </w:footnote>
  <w:footnote w:type="continuationSeparator" w:id="0">
    <w:p w14:paraId="66C7812B" w14:textId="77777777" w:rsidR="002A70F8" w:rsidRDefault="002A70F8" w:rsidP="003E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1BC" w14:textId="77777777" w:rsidR="00E82F65" w:rsidRDefault="00E82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9EAA" w14:textId="77777777" w:rsidR="00E82F65" w:rsidRDefault="00E82F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E23F" w14:textId="08251C7C" w:rsidR="001E1343" w:rsidRDefault="0065033A" w:rsidP="0065033A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C70B8ED" wp14:editId="0B734693">
          <wp:simplePos x="0" y="0"/>
          <wp:positionH relativeFrom="column">
            <wp:posOffset>-598170</wp:posOffset>
          </wp:positionH>
          <wp:positionV relativeFrom="paragraph">
            <wp:posOffset>53975</wp:posOffset>
          </wp:positionV>
          <wp:extent cx="542925" cy="698500"/>
          <wp:effectExtent l="0" t="0" r="9525" b="6350"/>
          <wp:wrapSquare wrapText="bothSides"/>
          <wp:docPr id="4" name="Obraz 4" descr="NIL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L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</w:t>
    </w:r>
    <w:r w:rsidR="00E82F65">
      <w:rPr>
        <w:b/>
        <w:sz w:val="28"/>
        <w:szCs w:val="28"/>
      </w:rPr>
      <w:t xml:space="preserve">Protokół </w:t>
    </w:r>
    <w:r w:rsidR="006C70BE">
      <w:rPr>
        <w:b/>
        <w:sz w:val="28"/>
        <w:szCs w:val="28"/>
      </w:rPr>
      <w:t xml:space="preserve">spotkania </w:t>
    </w:r>
  </w:p>
  <w:p w14:paraId="4A74A4CC" w14:textId="77777777" w:rsidR="001E1343" w:rsidRDefault="0065033A" w:rsidP="0065033A">
    <w:pPr>
      <w:jc w:val="center"/>
      <w:rPr>
        <w:b/>
        <w:sz w:val="28"/>
        <w:szCs w:val="28"/>
      </w:rPr>
    </w:pPr>
    <w:r w:rsidRPr="003A1790">
      <w:rPr>
        <w:b/>
        <w:sz w:val="28"/>
        <w:szCs w:val="28"/>
      </w:rPr>
      <w:t xml:space="preserve">Naczelnego Rzecznika Odpowiedzialności Zawodowej z Zastępcami </w:t>
    </w:r>
  </w:p>
  <w:p w14:paraId="3BD34BDB" w14:textId="44715271" w:rsidR="0065033A" w:rsidRPr="003A1790" w:rsidRDefault="0065033A" w:rsidP="0065033A">
    <w:pPr>
      <w:jc w:val="center"/>
      <w:rPr>
        <w:b/>
        <w:sz w:val="28"/>
        <w:szCs w:val="28"/>
      </w:rPr>
    </w:pPr>
    <w:r w:rsidRPr="003A1790">
      <w:rPr>
        <w:b/>
        <w:sz w:val="28"/>
        <w:szCs w:val="28"/>
      </w:rPr>
      <w:t>oraz z Okręgowymi Rzecznikami Odpowiedzialności Zawodowej</w:t>
    </w:r>
  </w:p>
  <w:p w14:paraId="3411E527" w14:textId="0ACABFCD" w:rsidR="0065033A" w:rsidRPr="003A1790" w:rsidRDefault="0065033A" w:rsidP="0065033A">
    <w:pPr>
      <w:jc w:val="center"/>
      <w:rPr>
        <w:b/>
        <w:sz w:val="28"/>
        <w:szCs w:val="28"/>
      </w:rPr>
    </w:pPr>
    <w:r w:rsidRPr="003A1790">
      <w:rPr>
        <w:b/>
        <w:sz w:val="28"/>
        <w:szCs w:val="28"/>
      </w:rPr>
      <w:t xml:space="preserve">Otwock, </w:t>
    </w:r>
    <w:r w:rsidR="00CB6977">
      <w:rPr>
        <w:b/>
        <w:sz w:val="28"/>
        <w:szCs w:val="28"/>
      </w:rPr>
      <w:t>1</w:t>
    </w:r>
    <w:r w:rsidRPr="003A1790">
      <w:rPr>
        <w:b/>
        <w:sz w:val="28"/>
        <w:szCs w:val="28"/>
      </w:rPr>
      <w:t>4</w:t>
    </w:r>
    <w:r w:rsidR="001E1343">
      <w:rPr>
        <w:b/>
        <w:sz w:val="28"/>
        <w:szCs w:val="28"/>
      </w:rPr>
      <w:t xml:space="preserve"> </w:t>
    </w:r>
    <w:r w:rsidRPr="003A1790">
      <w:rPr>
        <w:b/>
        <w:sz w:val="28"/>
        <w:szCs w:val="28"/>
      </w:rPr>
      <w:t>-</w:t>
    </w:r>
    <w:r w:rsidR="001E1343">
      <w:rPr>
        <w:b/>
        <w:sz w:val="28"/>
        <w:szCs w:val="28"/>
      </w:rPr>
      <w:t xml:space="preserve"> </w:t>
    </w:r>
    <w:r w:rsidR="00CB6977">
      <w:rPr>
        <w:b/>
        <w:sz w:val="28"/>
        <w:szCs w:val="28"/>
      </w:rPr>
      <w:t>1</w:t>
    </w:r>
    <w:r w:rsidRPr="003A1790">
      <w:rPr>
        <w:b/>
        <w:sz w:val="28"/>
        <w:szCs w:val="28"/>
      </w:rPr>
      <w:t xml:space="preserve">6 </w:t>
    </w:r>
    <w:r w:rsidR="00CB6977">
      <w:rPr>
        <w:b/>
        <w:sz w:val="28"/>
        <w:szCs w:val="28"/>
      </w:rPr>
      <w:t xml:space="preserve">października </w:t>
    </w:r>
    <w:r w:rsidRPr="003A1790">
      <w:rPr>
        <w:b/>
        <w:sz w:val="28"/>
        <w:szCs w:val="28"/>
      </w:rPr>
      <w:t>2022 roku</w:t>
    </w:r>
  </w:p>
  <w:p w14:paraId="2D90E5C8" w14:textId="77777777" w:rsidR="005131D3" w:rsidRDefault="005131D3" w:rsidP="005131D3">
    <w:pPr>
      <w:pStyle w:val="Nagwek1"/>
      <w:jc w:val="center"/>
      <w:rPr>
        <w:b/>
      </w:rPr>
    </w:pPr>
  </w:p>
  <w:p w14:paraId="6CDA9165" w14:textId="77777777" w:rsidR="005131D3" w:rsidRDefault="005131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A0"/>
    <w:multiLevelType w:val="hybridMultilevel"/>
    <w:tmpl w:val="8624A506"/>
    <w:lvl w:ilvl="0" w:tplc="4C7EE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48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A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0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6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0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6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0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51E55"/>
    <w:multiLevelType w:val="hybridMultilevel"/>
    <w:tmpl w:val="DC6A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4BE"/>
    <w:multiLevelType w:val="hybridMultilevel"/>
    <w:tmpl w:val="C878368C"/>
    <w:lvl w:ilvl="0" w:tplc="EBC6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A7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0F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CB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0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21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4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C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43078C"/>
    <w:multiLevelType w:val="hybridMultilevel"/>
    <w:tmpl w:val="5DF64204"/>
    <w:lvl w:ilvl="0" w:tplc="1998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C5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8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E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C0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9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0A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0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4E339C"/>
    <w:multiLevelType w:val="hybridMultilevel"/>
    <w:tmpl w:val="4A54DB3C"/>
    <w:lvl w:ilvl="0" w:tplc="49CC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C2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0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E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E7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4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2E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504E14"/>
    <w:multiLevelType w:val="hybridMultilevel"/>
    <w:tmpl w:val="3396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2A32"/>
    <w:multiLevelType w:val="hybridMultilevel"/>
    <w:tmpl w:val="FFBC8DF6"/>
    <w:lvl w:ilvl="0" w:tplc="C1962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81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0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66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8E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E3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A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0B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2C3037"/>
    <w:multiLevelType w:val="hybridMultilevel"/>
    <w:tmpl w:val="C37C1C82"/>
    <w:lvl w:ilvl="0" w:tplc="1418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49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A3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0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8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6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A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C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636F9E"/>
    <w:multiLevelType w:val="hybridMultilevel"/>
    <w:tmpl w:val="C22A4336"/>
    <w:lvl w:ilvl="0" w:tplc="F3B2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0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6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EA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4A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C5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E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4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F973DF"/>
    <w:multiLevelType w:val="hybridMultilevel"/>
    <w:tmpl w:val="37065A3A"/>
    <w:lvl w:ilvl="0" w:tplc="E8D6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551F"/>
    <w:multiLevelType w:val="hybridMultilevel"/>
    <w:tmpl w:val="87240A14"/>
    <w:lvl w:ilvl="0" w:tplc="FE9C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8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E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4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6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62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A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A8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D47AD4"/>
    <w:multiLevelType w:val="hybridMultilevel"/>
    <w:tmpl w:val="C69491F2"/>
    <w:lvl w:ilvl="0" w:tplc="6C6A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A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E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C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8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8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E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6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AF1D37"/>
    <w:multiLevelType w:val="hybridMultilevel"/>
    <w:tmpl w:val="0D2C92F2"/>
    <w:lvl w:ilvl="0" w:tplc="F5B01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C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E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8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67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E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0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E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A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FC72445"/>
    <w:multiLevelType w:val="hybridMultilevel"/>
    <w:tmpl w:val="566E3FB2"/>
    <w:lvl w:ilvl="0" w:tplc="A5067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A70"/>
    <w:multiLevelType w:val="hybridMultilevel"/>
    <w:tmpl w:val="CDA481E0"/>
    <w:lvl w:ilvl="0" w:tplc="D912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0E0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8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E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2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0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6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524E68"/>
    <w:multiLevelType w:val="hybridMultilevel"/>
    <w:tmpl w:val="812CFA9C"/>
    <w:lvl w:ilvl="0" w:tplc="BDC82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6C4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6C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CE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60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A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23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E0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E2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37693"/>
    <w:multiLevelType w:val="hybridMultilevel"/>
    <w:tmpl w:val="537A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77075"/>
    <w:multiLevelType w:val="hybridMultilevel"/>
    <w:tmpl w:val="FCF03B08"/>
    <w:lvl w:ilvl="0" w:tplc="E8D6FCE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50A7"/>
    <w:multiLevelType w:val="hybridMultilevel"/>
    <w:tmpl w:val="2FA05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672DD"/>
    <w:multiLevelType w:val="hybridMultilevel"/>
    <w:tmpl w:val="AC1C18E8"/>
    <w:lvl w:ilvl="0" w:tplc="BA82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D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7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8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8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0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4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6D1568"/>
    <w:multiLevelType w:val="hybridMultilevel"/>
    <w:tmpl w:val="BBD0BE0A"/>
    <w:lvl w:ilvl="0" w:tplc="368AD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C4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A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4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8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2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E6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8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F331B7"/>
    <w:multiLevelType w:val="hybridMultilevel"/>
    <w:tmpl w:val="DCAA13E6"/>
    <w:lvl w:ilvl="0" w:tplc="A5067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6E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8A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89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8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4F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CC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6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EC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738155">
    <w:abstractNumId w:val="17"/>
  </w:num>
  <w:num w:numId="2" w16cid:durableId="548146338">
    <w:abstractNumId w:val="9"/>
  </w:num>
  <w:num w:numId="3" w16cid:durableId="1258950395">
    <w:abstractNumId w:val="18"/>
  </w:num>
  <w:num w:numId="4" w16cid:durableId="1762683816">
    <w:abstractNumId w:val="15"/>
  </w:num>
  <w:num w:numId="5" w16cid:durableId="1505245374">
    <w:abstractNumId w:val="21"/>
  </w:num>
  <w:num w:numId="6" w16cid:durableId="1114599016">
    <w:abstractNumId w:val="13"/>
  </w:num>
  <w:num w:numId="7" w16cid:durableId="2123837358">
    <w:abstractNumId w:val="19"/>
  </w:num>
  <w:num w:numId="8" w16cid:durableId="77873649">
    <w:abstractNumId w:val="8"/>
  </w:num>
  <w:num w:numId="9" w16cid:durableId="1833376559">
    <w:abstractNumId w:val="4"/>
  </w:num>
  <w:num w:numId="10" w16cid:durableId="135607202">
    <w:abstractNumId w:val="7"/>
  </w:num>
  <w:num w:numId="11" w16cid:durableId="1759980126">
    <w:abstractNumId w:val="14"/>
  </w:num>
  <w:num w:numId="12" w16cid:durableId="747770397">
    <w:abstractNumId w:val="6"/>
  </w:num>
  <w:num w:numId="13" w16cid:durableId="691809772">
    <w:abstractNumId w:val="0"/>
  </w:num>
  <w:num w:numId="14" w16cid:durableId="1140610350">
    <w:abstractNumId w:val="20"/>
  </w:num>
  <w:num w:numId="15" w16cid:durableId="1939366962">
    <w:abstractNumId w:val="3"/>
  </w:num>
  <w:num w:numId="16" w16cid:durableId="307829111">
    <w:abstractNumId w:val="11"/>
  </w:num>
  <w:num w:numId="17" w16cid:durableId="421462053">
    <w:abstractNumId w:val="2"/>
  </w:num>
  <w:num w:numId="18" w16cid:durableId="1680958823">
    <w:abstractNumId w:val="12"/>
  </w:num>
  <w:num w:numId="19" w16cid:durableId="1211768697">
    <w:abstractNumId w:val="10"/>
  </w:num>
  <w:num w:numId="20" w16cid:durableId="1522819801">
    <w:abstractNumId w:val="16"/>
  </w:num>
  <w:num w:numId="21" w16cid:durableId="838689865">
    <w:abstractNumId w:val="1"/>
  </w:num>
  <w:num w:numId="22" w16cid:durableId="1607812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8A"/>
    <w:rsid w:val="000032EF"/>
    <w:rsid w:val="00005E52"/>
    <w:rsid w:val="00020A37"/>
    <w:rsid w:val="00031499"/>
    <w:rsid w:val="00031CE7"/>
    <w:rsid w:val="0003267F"/>
    <w:rsid w:val="00033D6E"/>
    <w:rsid w:val="00037705"/>
    <w:rsid w:val="0004242F"/>
    <w:rsid w:val="0004558E"/>
    <w:rsid w:val="000539C8"/>
    <w:rsid w:val="00054792"/>
    <w:rsid w:val="00054BAE"/>
    <w:rsid w:val="0005733B"/>
    <w:rsid w:val="00063DD9"/>
    <w:rsid w:val="0007138D"/>
    <w:rsid w:val="0007267E"/>
    <w:rsid w:val="00072810"/>
    <w:rsid w:val="00077539"/>
    <w:rsid w:val="00080739"/>
    <w:rsid w:val="00083290"/>
    <w:rsid w:val="00092556"/>
    <w:rsid w:val="000A0D78"/>
    <w:rsid w:val="000A0FEE"/>
    <w:rsid w:val="000A26A2"/>
    <w:rsid w:val="000A3061"/>
    <w:rsid w:val="000A3DB2"/>
    <w:rsid w:val="000A496F"/>
    <w:rsid w:val="000B1008"/>
    <w:rsid w:val="000B346C"/>
    <w:rsid w:val="000B751B"/>
    <w:rsid w:val="000B7E71"/>
    <w:rsid w:val="000C0536"/>
    <w:rsid w:val="000C09A2"/>
    <w:rsid w:val="000C1417"/>
    <w:rsid w:val="000C2FBD"/>
    <w:rsid w:val="000C63FB"/>
    <w:rsid w:val="000C72FB"/>
    <w:rsid w:val="000D28FC"/>
    <w:rsid w:val="000D3E02"/>
    <w:rsid w:val="000D59A2"/>
    <w:rsid w:val="000D7E7C"/>
    <w:rsid w:val="000F46CF"/>
    <w:rsid w:val="00102EA9"/>
    <w:rsid w:val="00106116"/>
    <w:rsid w:val="00110F56"/>
    <w:rsid w:val="00112F38"/>
    <w:rsid w:val="001168FB"/>
    <w:rsid w:val="0012476E"/>
    <w:rsid w:val="001260DF"/>
    <w:rsid w:val="0012669D"/>
    <w:rsid w:val="00131952"/>
    <w:rsid w:val="0013426F"/>
    <w:rsid w:val="00137A72"/>
    <w:rsid w:val="00140B07"/>
    <w:rsid w:val="00140F00"/>
    <w:rsid w:val="00141329"/>
    <w:rsid w:val="00142C38"/>
    <w:rsid w:val="00152BF3"/>
    <w:rsid w:val="00154AA4"/>
    <w:rsid w:val="00162D17"/>
    <w:rsid w:val="001714E9"/>
    <w:rsid w:val="00177339"/>
    <w:rsid w:val="00182558"/>
    <w:rsid w:val="001825AD"/>
    <w:rsid w:val="0018421C"/>
    <w:rsid w:val="00191743"/>
    <w:rsid w:val="0019221C"/>
    <w:rsid w:val="001A0CFF"/>
    <w:rsid w:val="001A1B6D"/>
    <w:rsid w:val="001A1D3A"/>
    <w:rsid w:val="001A26F1"/>
    <w:rsid w:val="001A63ED"/>
    <w:rsid w:val="001B0F48"/>
    <w:rsid w:val="001B2E00"/>
    <w:rsid w:val="001B509E"/>
    <w:rsid w:val="001B6BAF"/>
    <w:rsid w:val="001C2548"/>
    <w:rsid w:val="001C36E2"/>
    <w:rsid w:val="001C4BC7"/>
    <w:rsid w:val="001C77AB"/>
    <w:rsid w:val="001C7BC6"/>
    <w:rsid w:val="001C7FD4"/>
    <w:rsid w:val="001D395C"/>
    <w:rsid w:val="001D7BED"/>
    <w:rsid w:val="001E1343"/>
    <w:rsid w:val="001E5D1A"/>
    <w:rsid w:val="001F3E36"/>
    <w:rsid w:val="001F6399"/>
    <w:rsid w:val="0021136C"/>
    <w:rsid w:val="00212F92"/>
    <w:rsid w:val="00214BE9"/>
    <w:rsid w:val="0022402F"/>
    <w:rsid w:val="00225E96"/>
    <w:rsid w:val="0023060B"/>
    <w:rsid w:val="00230DC9"/>
    <w:rsid w:val="00234209"/>
    <w:rsid w:val="00237862"/>
    <w:rsid w:val="002426BD"/>
    <w:rsid w:val="00243BCE"/>
    <w:rsid w:val="00244900"/>
    <w:rsid w:val="00251FEA"/>
    <w:rsid w:val="002526F5"/>
    <w:rsid w:val="002631B6"/>
    <w:rsid w:val="0026539A"/>
    <w:rsid w:val="00265FB4"/>
    <w:rsid w:val="00270A71"/>
    <w:rsid w:val="00270EC1"/>
    <w:rsid w:val="00274593"/>
    <w:rsid w:val="00274B7D"/>
    <w:rsid w:val="002767A9"/>
    <w:rsid w:val="0027790D"/>
    <w:rsid w:val="00291402"/>
    <w:rsid w:val="00294FF9"/>
    <w:rsid w:val="002954AC"/>
    <w:rsid w:val="00296C7D"/>
    <w:rsid w:val="002A4A1D"/>
    <w:rsid w:val="002A70F8"/>
    <w:rsid w:val="002A7E65"/>
    <w:rsid w:val="002B0A4D"/>
    <w:rsid w:val="002B1EA2"/>
    <w:rsid w:val="002B2F9F"/>
    <w:rsid w:val="002B3F4B"/>
    <w:rsid w:val="002B566B"/>
    <w:rsid w:val="002C1046"/>
    <w:rsid w:val="002C5A05"/>
    <w:rsid w:val="002D0F49"/>
    <w:rsid w:val="002D7D6F"/>
    <w:rsid w:val="002E13EB"/>
    <w:rsid w:val="002F25D0"/>
    <w:rsid w:val="002F6B0A"/>
    <w:rsid w:val="003040F2"/>
    <w:rsid w:val="003041E4"/>
    <w:rsid w:val="00312BEC"/>
    <w:rsid w:val="00312EBA"/>
    <w:rsid w:val="00315533"/>
    <w:rsid w:val="00320ED9"/>
    <w:rsid w:val="00323939"/>
    <w:rsid w:val="00330AEF"/>
    <w:rsid w:val="0033354A"/>
    <w:rsid w:val="00334502"/>
    <w:rsid w:val="0034048D"/>
    <w:rsid w:val="00341364"/>
    <w:rsid w:val="00344683"/>
    <w:rsid w:val="00347CCF"/>
    <w:rsid w:val="00351D72"/>
    <w:rsid w:val="00351FBD"/>
    <w:rsid w:val="003549C9"/>
    <w:rsid w:val="0036075D"/>
    <w:rsid w:val="00376799"/>
    <w:rsid w:val="00382EC7"/>
    <w:rsid w:val="00384586"/>
    <w:rsid w:val="003861E7"/>
    <w:rsid w:val="00394634"/>
    <w:rsid w:val="00395D6F"/>
    <w:rsid w:val="003A1790"/>
    <w:rsid w:val="003A192D"/>
    <w:rsid w:val="003A6D52"/>
    <w:rsid w:val="003A7E0D"/>
    <w:rsid w:val="003B013A"/>
    <w:rsid w:val="003B1F25"/>
    <w:rsid w:val="003B31E2"/>
    <w:rsid w:val="003C0AEC"/>
    <w:rsid w:val="003D1EC3"/>
    <w:rsid w:val="003D503B"/>
    <w:rsid w:val="003D50AC"/>
    <w:rsid w:val="003E077E"/>
    <w:rsid w:val="003E1D8A"/>
    <w:rsid w:val="003F14F0"/>
    <w:rsid w:val="003F244E"/>
    <w:rsid w:val="003F4189"/>
    <w:rsid w:val="003F587E"/>
    <w:rsid w:val="004001E7"/>
    <w:rsid w:val="00403B8C"/>
    <w:rsid w:val="0041077D"/>
    <w:rsid w:val="00413B31"/>
    <w:rsid w:val="004143C4"/>
    <w:rsid w:val="00414EA6"/>
    <w:rsid w:val="00415184"/>
    <w:rsid w:val="00421993"/>
    <w:rsid w:val="00422ABE"/>
    <w:rsid w:val="00427978"/>
    <w:rsid w:val="00431AA8"/>
    <w:rsid w:val="00431DE9"/>
    <w:rsid w:val="00432BFE"/>
    <w:rsid w:val="00434C50"/>
    <w:rsid w:val="00437F79"/>
    <w:rsid w:val="00440CF8"/>
    <w:rsid w:val="004443D1"/>
    <w:rsid w:val="00446F3B"/>
    <w:rsid w:val="00450680"/>
    <w:rsid w:val="00453A85"/>
    <w:rsid w:val="004570DD"/>
    <w:rsid w:val="0046172B"/>
    <w:rsid w:val="00461F7A"/>
    <w:rsid w:val="00464B0E"/>
    <w:rsid w:val="00475DF4"/>
    <w:rsid w:val="00475F69"/>
    <w:rsid w:val="00480D2E"/>
    <w:rsid w:val="0048216D"/>
    <w:rsid w:val="00482231"/>
    <w:rsid w:val="00482479"/>
    <w:rsid w:val="00484370"/>
    <w:rsid w:val="004864B7"/>
    <w:rsid w:val="00487D41"/>
    <w:rsid w:val="004910C9"/>
    <w:rsid w:val="00491F8F"/>
    <w:rsid w:val="0049490F"/>
    <w:rsid w:val="004A1946"/>
    <w:rsid w:val="004A699E"/>
    <w:rsid w:val="004A7FA4"/>
    <w:rsid w:val="004B0194"/>
    <w:rsid w:val="004C32D9"/>
    <w:rsid w:val="004C3817"/>
    <w:rsid w:val="004C50AD"/>
    <w:rsid w:val="004D19CF"/>
    <w:rsid w:val="004E0A23"/>
    <w:rsid w:val="004E37E8"/>
    <w:rsid w:val="004E7DD6"/>
    <w:rsid w:val="004F0922"/>
    <w:rsid w:val="004F2467"/>
    <w:rsid w:val="004F37B6"/>
    <w:rsid w:val="004F3C1B"/>
    <w:rsid w:val="004F53AB"/>
    <w:rsid w:val="005002DA"/>
    <w:rsid w:val="005026D2"/>
    <w:rsid w:val="00503AA2"/>
    <w:rsid w:val="00503AF2"/>
    <w:rsid w:val="005042E0"/>
    <w:rsid w:val="005131D3"/>
    <w:rsid w:val="00522364"/>
    <w:rsid w:val="005279DB"/>
    <w:rsid w:val="00531C80"/>
    <w:rsid w:val="00533369"/>
    <w:rsid w:val="00536644"/>
    <w:rsid w:val="00541D58"/>
    <w:rsid w:val="00544688"/>
    <w:rsid w:val="00546D0D"/>
    <w:rsid w:val="00551BF4"/>
    <w:rsid w:val="005527BA"/>
    <w:rsid w:val="005540F6"/>
    <w:rsid w:val="0055551A"/>
    <w:rsid w:val="0055586E"/>
    <w:rsid w:val="00557814"/>
    <w:rsid w:val="00561067"/>
    <w:rsid w:val="005657E2"/>
    <w:rsid w:val="00565B0C"/>
    <w:rsid w:val="00567103"/>
    <w:rsid w:val="00575ADD"/>
    <w:rsid w:val="00580273"/>
    <w:rsid w:val="0058451D"/>
    <w:rsid w:val="005902EE"/>
    <w:rsid w:val="005916A7"/>
    <w:rsid w:val="00592163"/>
    <w:rsid w:val="00592373"/>
    <w:rsid w:val="005A6547"/>
    <w:rsid w:val="005A6BFE"/>
    <w:rsid w:val="005B035F"/>
    <w:rsid w:val="005B2289"/>
    <w:rsid w:val="005B2483"/>
    <w:rsid w:val="005B31FE"/>
    <w:rsid w:val="005C50F6"/>
    <w:rsid w:val="005E0C30"/>
    <w:rsid w:val="005E23C0"/>
    <w:rsid w:val="005F0317"/>
    <w:rsid w:val="005F0A10"/>
    <w:rsid w:val="005F0F65"/>
    <w:rsid w:val="005F4757"/>
    <w:rsid w:val="00601059"/>
    <w:rsid w:val="00603F42"/>
    <w:rsid w:val="00612259"/>
    <w:rsid w:val="0061604D"/>
    <w:rsid w:val="0062489A"/>
    <w:rsid w:val="00624DE0"/>
    <w:rsid w:val="00626BE1"/>
    <w:rsid w:val="00632021"/>
    <w:rsid w:val="006411EE"/>
    <w:rsid w:val="00644B29"/>
    <w:rsid w:val="006476C1"/>
    <w:rsid w:val="0065033A"/>
    <w:rsid w:val="006517A6"/>
    <w:rsid w:val="00653F62"/>
    <w:rsid w:val="006541EC"/>
    <w:rsid w:val="00660612"/>
    <w:rsid w:val="00662CC6"/>
    <w:rsid w:val="0066700C"/>
    <w:rsid w:val="00667921"/>
    <w:rsid w:val="00670CE1"/>
    <w:rsid w:val="00681458"/>
    <w:rsid w:val="00683F53"/>
    <w:rsid w:val="006928F6"/>
    <w:rsid w:val="00692969"/>
    <w:rsid w:val="00696B65"/>
    <w:rsid w:val="006A499D"/>
    <w:rsid w:val="006A52F8"/>
    <w:rsid w:val="006A5F16"/>
    <w:rsid w:val="006B2977"/>
    <w:rsid w:val="006B306F"/>
    <w:rsid w:val="006C45B9"/>
    <w:rsid w:val="006C488E"/>
    <w:rsid w:val="006C4D4F"/>
    <w:rsid w:val="006C4E7A"/>
    <w:rsid w:val="006C53BC"/>
    <w:rsid w:val="006C5ADC"/>
    <w:rsid w:val="006C70BE"/>
    <w:rsid w:val="006D1BBE"/>
    <w:rsid w:val="006E2710"/>
    <w:rsid w:val="006E6DE3"/>
    <w:rsid w:val="006F17E0"/>
    <w:rsid w:val="006F347A"/>
    <w:rsid w:val="006F5B6E"/>
    <w:rsid w:val="007002D6"/>
    <w:rsid w:val="00700A5F"/>
    <w:rsid w:val="007018B3"/>
    <w:rsid w:val="00702457"/>
    <w:rsid w:val="00707A30"/>
    <w:rsid w:val="0071059E"/>
    <w:rsid w:val="00712296"/>
    <w:rsid w:val="00712B61"/>
    <w:rsid w:val="00713331"/>
    <w:rsid w:val="00714381"/>
    <w:rsid w:val="00714FDA"/>
    <w:rsid w:val="00721E08"/>
    <w:rsid w:val="00722A42"/>
    <w:rsid w:val="007238B1"/>
    <w:rsid w:val="00723CE4"/>
    <w:rsid w:val="00724397"/>
    <w:rsid w:val="007264F5"/>
    <w:rsid w:val="00726F02"/>
    <w:rsid w:val="00727375"/>
    <w:rsid w:val="00735D47"/>
    <w:rsid w:val="00746643"/>
    <w:rsid w:val="0075646A"/>
    <w:rsid w:val="00761609"/>
    <w:rsid w:val="00765608"/>
    <w:rsid w:val="007658A0"/>
    <w:rsid w:val="00765FF4"/>
    <w:rsid w:val="0077037F"/>
    <w:rsid w:val="00782B7B"/>
    <w:rsid w:val="00790402"/>
    <w:rsid w:val="00790DAB"/>
    <w:rsid w:val="007A0789"/>
    <w:rsid w:val="007A1B4C"/>
    <w:rsid w:val="007A1C68"/>
    <w:rsid w:val="007A2896"/>
    <w:rsid w:val="007A4C7B"/>
    <w:rsid w:val="007B28A6"/>
    <w:rsid w:val="007B317F"/>
    <w:rsid w:val="007B405C"/>
    <w:rsid w:val="007B7CF4"/>
    <w:rsid w:val="007C2008"/>
    <w:rsid w:val="007C5A61"/>
    <w:rsid w:val="007C61D8"/>
    <w:rsid w:val="007C67D2"/>
    <w:rsid w:val="007C7F5E"/>
    <w:rsid w:val="007D2E62"/>
    <w:rsid w:val="007D77BE"/>
    <w:rsid w:val="007E07D4"/>
    <w:rsid w:val="007E224D"/>
    <w:rsid w:val="007E5A25"/>
    <w:rsid w:val="007F14DA"/>
    <w:rsid w:val="007F4762"/>
    <w:rsid w:val="007F7D9C"/>
    <w:rsid w:val="007F7F1C"/>
    <w:rsid w:val="0080167C"/>
    <w:rsid w:val="008038E6"/>
    <w:rsid w:val="008061FE"/>
    <w:rsid w:val="00810048"/>
    <w:rsid w:val="008129E6"/>
    <w:rsid w:val="00813119"/>
    <w:rsid w:val="0081614B"/>
    <w:rsid w:val="0081790A"/>
    <w:rsid w:val="008221DD"/>
    <w:rsid w:val="0082676F"/>
    <w:rsid w:val="00831C5F"/>
    <w:rsid w:val="0083670C"/>
    <w:rsid w:val="00846080"/>
    <w:rsid w:val="00847F27"/>
    <w:rsid w:val="008524D6"/>
    <w:rsid w:val="008548F3"/>
    <w:rsid w:val="00855127"/>
    <w:rsid w:val="00862CFB"/>
    <w:rsid w:val="008638F1"/>
    <w:rsid w:val="008663EE"/>
    <w:rsid w:val="008719D5"/>
    <w:rsid w:val="00873237"/>
    <w:rsid w:val="008907F8"/>
    <w:rsid w:val="008A04E9"/>
    <w:rsid w:val="008A535C"/>
    <w:rsid w:val="008B1E3F"/>
    <w:rsid w:val="008B5B8A"/>
    <w:rsid w:val="008C0184"/>
    <w:rsid w:val="008C688B"/>
    <w:rsid w:val="008C6C23"/>
    <w:rsid w:val="008C7DB5"/>
    <w:rsid w:val="008E56B7"/>
    <w:rsid w:val="008F09A4"/>
    <w:rsid w:val="008F13A6"/>
    <w:rsid w:val="008F1690"/>
    <w:rsid w:val="008F1CB0"/>
    <w:rsid w:val="008F3D65"/>
    <w:rsid w:val="008F488F"/>
    <w:rsid w:val="008F66A5"/>
    <w:rsid w:val="00903C73"/>
    <w:rsid w:val="00904539"/>
    <w:rsid w:val="00911140"/>
    <w:rsid w:val="009115ED"/>
    <w:rsid w:val="00925C66"/>
    <w:rsid w:val="00925EB7"/>
    <w:rsid w:val="0092687E"/>
    <w:rsid w:val="00933721"/>
    <w:rsid w:val="009344CB"/>
    <w:rsid w:val="00934E60"/>
    <w:rsid w:val="009352BF"/>
    <w:rsid w:val="009451C4"/>
    <w:rsid w:val="0095500A"/>
    <w:rsid w:val="00956CFE"/>
    <w:rsid w:val="009605F9"/>
    <w:rsid w:val="00960FD8"/>
    <w:rsid w:val="0096229B"/>
    <w:rsid w:val="00972B54"/>
    <w:rsid w:val="00975311"/>
    <w:rsid w:val="009774BB"/>
    <w:rsid w:val="00977A2E"/>
    <w:rsid w:val="0098453C"/>
    <w:rsid w:val="0098482F"/>
    <w:rsid w:val="00985C34"/>
    <w:rsid w:val="00990F7D"/>
    <w:rsid w:val="00991E35"/>
    <w:rsid w:val="00993C2D"/>
    <w:rsid w:val="00994001"/>
    <w:rsid w:val="009A0008"/>
    <w:rsid w:val="009A3197"/>
    <w:rsid w:val="009A4D84"/>
    <w:rsid w:val="009A5691"/>
    <w:rsid w:val="009A584B"/>
    <w:rsid w:val="009B06BE"/>
    <w:rsid w:val="009B233F"/>
    <w:rsid w:val="009B32F9"/>
    <w:rsid w:val="009B5CE3"/>
    <w:rsid w:val="009C4728"/>
    <w:rsid w:val="009C6A3F"/>
    <w:rsid w:val="009C7E7B"/>
    <w:rsid w:val="009D0645"/>
    <w:rsid w:val="009D3049"/>
    <w:rsid w:val="009D51FB"/>
    <w:rsid w:val="009D6BBA"/>
    <w:rsid w:val="009E1871"/>
    <w:rsid w:val="009E5F48"/>
    <w:rsid w:val="009E6524"/>
    <w:rsid w:val="009E7567"/>
    <w:rsid w:val="009F4675"/>
    <w:rsid w:val="009F557D"/>
    <w:rsid w:val="00A12BF7"/>
    <w:rsid w:val="00A1345B"/>
    <w:rsid w:val="00A147D9"/>
    <w:rsid w:val="00A21EB7"/>
    <w:rsid w:val="00A22923"/>
    <w:rsid w:val="00A25F5C"/>
    <w:rsid w:val="00A27DA5"/>
    <w:rsid w:val="00A31C4D"/>
    <w:rsid w:val="00A445DF"/>
    <w:rsid w:val="00A4497E"/>
    <w:rsid w:val="00A4722E"/>
    <w:rsid w:val="00A50A2E"/>
    <w:rsid w:val="00A52540"/>
    <w:rsid w:val="00A54B9C"/>
    <w:rsid w:val="00A553C5"/>
    <w:rsid w:val="00A6059E"/>
    <w:rsid w:val="00A64DFB"/>
    <w:rsid w:val="00A8282F"/>
    <w:rsid w:val="00A829F1"/>
    <w:rsid w:val="00A82FB9"/>
    <w:rsid w:val="00A83707"/>
    <w:rsid w:val="00A908D1"/>
    <w:rsid w:val="00A920E0"/>
    <w:rsid w:val="00A923CE"/>
    <w:rsid w:val="00A95A70"/>
    <w:rsid w:val="00AA3BB5"/>
    <w:rsid w:val="00AA44DE"/>
    <w:rsid w:val="00AA4DD3"/>
    <w:rsid w:val="00AA6599"/>
    <w:rsid w:val="00AA7806"/>
    <w:rsid w:val="00AB1FD9"/>
    <w:rsid w:val="00AC212A"/>
    <w:rsid w:val="00AC6114"/>
    <w:rsid w:val="00AC7AA0"/>
    <w:rsid w:val="00AD2340"/>
    <w:rsid w:val="00AD7356"/>
    <w:rsid w:val="00AE088F"/>
    <w:rsid w:val="00AE6A27"/>
    <w:rsid w:val="00AF163A"/>
    <w:rsid w:val="00AF7135"/>
    <w:rsid w:val="00B01ABF"/>
    <w:rsid w:val="00B02C2C"/>
    <w:rsid w:val="00B0605A"/>
    <w:rsid w:val="00B243F0"/>
    <w:rsid w:val="00B34CEE"/>
    <w:rsid w:val="00B369D1"/>
    <w:rsid w:val="00B45F86"/>
    <w:rsid w:val="00B651C9"/>
    <w:rsid w:val="00B70A91"/>
    <w:rsid w:val="00B71163"/>
    <w:rsid w:val="00B76E6F"/>
    <w:rsid w:val="00B823DB"/>
    <w:rsid w:val="00B8615B"/>
    <w:rsid w:val="00B867CC"/>
    <w:rsid w:val="00B92B05"/>
    <w:rsid w:val="00B95472"/>
    <w:rsid w:val="00B95E66"/>
    <w:rsid w:val="00BA2BF8"/>
    <w:rsid w:val="00BA6254"/>
    <w:rsid w:val="00BA7635"/>
    <w:rsid w:val="00BB4FE4"/>
    <w:rsid w:val="00BB65EB"/>
    <w:rsid w:val="00BB7506"/>
    <w:rsid w:val="00BC3D63"/>
    <w:rsid w:val="00BC6D4D"/>
    <w:rsid w:val="00BC7E4B"/>
    <w:rsid w:val="00BD60FC"/>
    <w:rsid w:val="00BE0851"/>
    <w:rsid w:val="00BE7875"/>
    <w:rsid w:val="00BF2F60"/>
    <w:rsid w:val="00BF638C"/>
    <w:rsid w:val="00C0036F"/>
    <w:rsid w:val="00C019B9"/>
    <w:rsid w:val="00C02A0D"/>
    <w:rsid w:val="00C03D23"/>
    <w:rsid w:val="00C06AD2"/>
    <w:rsid w:val="00C10F85"/>
    <w:rsid w:val="00C14326"/>
    <w:rsid w:val="00C14539"/>
    <w:rsid w:val="00C14FD4"/>
    <w:rsid w:val="00C20725"/>
    <w:rsid w:val="00C21798"/>
    <w:rsid w:val="00C2219E"/>
    <w:rsid w:val="00C22952"/>
    <w:rsid w:val="00C257EA"/>
    <w:rsid w:val="00C25B6E"/>
    <w:rsid w:val="00C27923"/>
    <w:rsid w:val="00C35FD7"/>
    <w:rsid w:val="00C405F9"/>
    <w:rsid w:val="00C4568B"/>
    <w:rsid w:val="00C458DA"/>
    <w:rsid w:val="00C52001"/>
    <w:rsid w:val="00C521EE"/>
    <w:rsid w:val="00C52E44"/>
    <w:rsid w:val="00C77C2A"/>
    <w:rsid w:val="00C80767"/>
    <w:rsid w:val="00C82643"/>
    <w:rsid w:val="00C8779F"/>
    <w:rsid w:val="00C91D4B"/>
    <w:rsid w:val="00C96517"/>
    <w:rsid w:val="00C9666A"/>
    <w:rsid w:val="00C97487"/>
    <w:rsid w:val="00CA0473"/>
    <w:rsid w:val="00CA2B5D"/>
    <w:rsid w:val="00CA6D54"/>
    <w:rsid w:val="00CA797E"/>
    <w:rsid w:val="00CB6977"/>
    <w:rsid w:val="00CC0F45"/>
    <w:rsid w:val="00CC11CE"/>
    <w:rsid w:val="00CC683F"/>
    <w:rsid w:val="00CC7922"/>
    <w:rsid w:val="00CD06D0"/>
    <w:rsid w:val="00CD2605"/>
    <w:rsid w:val="00CD310A"/>
    <w:rsid w:val="00CD39D3"/>
    <w:rsid w:val="00CD79FB"/>
    <w:rsid w:val="00CE4875"/>
    <w:rsid w:val="00CE4EAC"/>
    <w:rsid w:val="00CF1FAB"/>
    <w:rsid w:val="00CF2A2A"/>
    <w:rsid w:val="00CF4A63"/>
    <w:rsid w:val="00CF5A94"/>
    <w:rsid w:val="00CF6185"/>
    <w:rsid w:val="00D01AD7"/>
    <w:rsid w:val="00D03167"/>
    <w:rsid w:val="00D05C4C"/>
    <w:rsid w:val="00D07F76"/>
    <w:rsid w:val="00D10A67"/>
    <w:rsid w:val="00D1252A"/>
    <w:rsid w:val="00D1334F"/>
    <w:rsid w:val="00D175B3"/>
    <w:rsid w:val="00D20FCB"/>
    <w:rsid w:val="00D21C85"/>
    <w:rsid w:val="00D2271D"/>
    <w:rsid w:val="00D33818"/>
    <w:rsid w:val="00D353F6"/>
    <w:rsid w:val="00D36492"/>
    <w:rsid w:val="00D421ED"/>
    <w:rsid w:val="00D42EA0"/>
    <w:rsid w:val="00D53AEA"/>
    <w:rsid w:val="00D54860"/>
    <w:rsid w:val="00D549D1"/>
    <w:rsid w:val="00D60101"/>
    <w:rsid w:val="00D77648"/>
    <w:rsid w:val="00D77A8E"/>
    <w:rsid w:val="00D82855"/>
    <w:rsid w:val="00D842E5"/>
    <w:rsid w:val="00D85AD6"/>
    <w:rsid w:val="00D87B81"/>
    <w:rsid w:val="00D87F8B"/>
    <w:rsid w:val="00D900FD"/>
    <w:rsid w:val="00D9344B"/>
    <w:rsid w:val="00D945CB"/>
    <w:rsid w:val="00D96184"/>
    <w:rsid w:val="00D9653F"/>
    <w:rsid w:val="00D97183"/>
    <w:rsid w:val="00DA1C88"/>
    <w:rsid w:val="00DA3C65"/>
    <w:rsid w:val="00DA4574"/>
    <w:rsid w:val="00DA7AB8"/>
    <w:rsid w:val="00DB07B8"/>
    <w:rsid w:val="00DB0BCF"/>
    <w:rsid w:val="00DB279D"/>
    <w:rsid w:val="00DB7A20"/>
    <w:rsid w:val="00DC0C7A"/>
    <w:rsid w:val="00DD4AF7"/>
    <w:rsid w:val="00DE33D7"/>
    <w:rsid w:val="00DF045C"/>
    <w:rsid w:val="00DF2055"/>
    <w:rsid w:val="00DF45F6"/>
    <w:rsid w:val="00E0191C"/>
    <w:rsid w:val="00E0274D"/>
    <w:rsid w:val="00E059C7"/>
    <w:rsid w:val="00E13472"/>
    <w:rsid w:val="00E13ADB"/>
    <w:rsid w:val="00E2025B"/>
    <w:rsid w:val="00E22513"/>
    <w:rsid w:val="00E22FBC"/>
    <w:rsid w:val="00E27545"/>
    <w:rsid w:val="00E33CC1"/>
    <w:rsid w:val="00E33EBC"/>
    <w:rsid w:val="00E35AC3"/>
    <w:rsid w:val="00E41766"/>
    <w:rsid w:val="00E43BA7"/>
    <w:rsid w:val="00E443AF"/>
    <w:rsid w:val="00E4654F"/>
    <w:rsid w:val="00E47CA5"/>
    <w:rsid w:val="00E51E0C"/>
    <w:rsid w:val="00E51F34"/>
    <w:rsid w:val="00E52382"/>
    <w:rsid w:val="00E569F3"/>
    <w:rsid w:val="00E60A1E"/>
    <w:rsid w:val="00E62454"/>
    <w:rsid w:val="00E64C10"/>
    <w:rsid w:val="00E66B6D"/>
    <w:rsid w:val="00E74C10"/>
    <w:rsid w:val="00E81825"/>
    <w:rsid w:val="00E82F65"/>
    <w:rsid w:val="00E83253"/>
    <w:rsid w:val="00E84009"/>
    <w:rsid w:val="00E93DB5"/>
    <w:rsid w:val="00E9612F"/>
    <w:rsid w:val="00E9684E"/>
    <w:rsid w:val="00EA16D3"/>
    <w:rsid w:val="00EA33EB"/>
    <w:rsid w:val="00EA6C7A"/>
    <w:rsid w:val="00EA727E"/>
    <w:rsid w:val="00EB25D6"/>
    <w:rsid w:val="00EB445E"/>
    <w:rsid w:val="00EB72CB"/>
    <w:rsid w:val="00EC7E61"/>
    <w:rsid w:val="00ED0687"/>
    <w:rsid w:val="00ED4236"/>
    <w:rsid w:val="00ED6521"/>
    <w:rsid w:val="00EE5FF5"/>
    <w:rsid w:val="00EF2F26"/>
    <w:rsid w:val="00EF7B32"/>
    <w:rsid w:val="00EF7ED8"/>
    <w:rsid w:val="00F011D4"/>
    <w:rsid w:val="00F0383B"/>
    <w:rsid w:val="00F041E0"/>
    <w:rsid w:val="00F04D22"/>
    <w:rsid w:val="00F04FE4"/>
    <w:rsid w:val="00F05581"/>
    <w:rsid w:val="00F072A1"/>
    <w:rsid w:val="00F12A5A"/>
    <w:rsid w:val="00F157D2"/>
    <w:rsid w:val="00F1798D"/>
    <w:rsid w:val="00F20914"/>
    <w:rsid w:val="00F27C30"/>
    <w:rsid w:val="00F3031F"/>
    <w:rsid w:val="00F30805"/>
    <w:rsid w:val="00F31268"/>
    <w:rsid w:val="00F32653"/>
    <w:rsid w:val="00F357A4"/>
    <w:rsid w:val="00F37CC4"/>
    <w:rsid w:val="00F40D48"/>
    <w:rsid w:val="00F432C6"/>
    <w:rsid w:val="00F44A9D"/>
    <w:rsid w:val="00F45490"/>
    <w:rsid w:val="00F503E1"/>
    <w:rsid w:val="00F51601"/>
    <w:rsid w:val="00F52FD0"/>
    <w:rsid w:val="00F53984"/>
    <w:rsid w:val="00F53A12"/>
    <w:rsid w:val="00F6097D"/>
    <w:rsid w:val="00F60EB9"/>
    <w:rsid w:val="00F63141"/>
    <w:rsid w:val="00F6674D"/>
    <w:rsid w:val="00F667DF"/>
    <w:rsid w:val="00F740D7"/>
    <w:rsid w:val="00F763C5"/>
    <w:rsid w:val="00F82608"/>
    <w:rsid w:val="00F86DE8"/>
    <w:rsid w:val="00F87C9E"/>
    <w:rsid w:val="00F9024A"/>
    <w:rsid w:val="00F94FC0"/>
    <w:rsid w:val="00FA1A59"/>
    <w:rsid w:val="00FB0B56"/>
    <w:rsid w:val="00FB5E87"/>
    <w:rsid w:val="00FC1430"/>
    <w:rsid w:val="00FC14F6"/>
    <w:rsid w:val="00FC3FD2"/>
    <w:rsid w:val="00FC7EAD"/>
    <w:rsid w:val="00FD3444"/>
    <w:rsid w:val="00FD7AF0"/>
    <w:rsid w:val="00FE71EE"/>
    <w:rsid w:val="00FF574B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EC9E8"/>
  <w15:docId w15:val="{7E5AD92B-19F6-4D96-B7E0-B570DC6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1D8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7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4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D8A"/>
  </w:style>
  <w:style w:type="paragraph" w:styleId="Stopka">
    <w:name w:val="footer"/>
    <w:basedOn w:val="Normalny"/>
    <w:link w:val="Stopka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D8A"/>
  </w:style>
  <w:style w:type="paragraph" w:styleId="Tekstdymka">
    <w:name w:val="Balloon Text"/>
    <w:basedOn w:val="Normalny"/>
    <w:link w:val="TekstdymkaZnak"/>
    <w:uiPriority w:val="99"/>
    <w:semiHidden/>
    <w:unhideWhenUsed/>
    <w:rsid w:val="003E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1D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53F6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154A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072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72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E7C"/>
  </w:style>
  <w:style w:type="paragraph" w:styleId="Akapitzlist">
    <w:name w:val="List Paragraph"/>
    <w:basedOn w:val="Normalny"/>
    <w:uiPriority w:val="34"/>
    <w:qFormat/>
    <w:rsid w:val="00D87F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4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7F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3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F86DE8"/>
    <w:pPr>
      <w:ind w:left="283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B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B4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82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29F1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2113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616">
          <w:marLeft w:val="446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599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962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7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236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2369-0BE2-477B-A50C-830C155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13</cp:revision>
  <cp:lastPrinted>2022-09-27T09:02:00Z</cp:lastPrinted>
  <dcterms:created xsi:type="dcterms:W3CDTF">2022-10-21T12:43:00Z</dcterms:created>
  <dcterms:modified xsi:type="dcterms:W3CDTF">2022-10-26T08:50:00Z</dcterms:modified>
</cp:coreProperties>
</file>